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3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80" w:type="dxa"/>
            <w:vAlign w:val="bottom"/>
          </w:tcPr>
          <w:p>
            <w:pPr>
              <w:spacing w:after="0"/>
              <w:rPr>
                <w:sz w:val="16"/>
                <w:szCs w:val="16"/>
                <w:color w:val="auto"/>
              </w:rPr>
            </w:pPr>
          </w:p>
        </w:tc>
        <w:tc>
          <w:tcPr>
            <w:tcW w:w="3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3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36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80" w:type="dxa"/>
            <w:vAlign w:val="bottom"/>
          </w:tcPr>
          <w:p>
            <w:pPr>
              <w:spacing w:after="0"/>
              <w:rPr>
                <w:sz w:val="3"/>
                <w:szCs w:val="3"/>
                <w:color w:val="auto"/>
              </w:rPr>
            </w:pPr>
          </w:p>
        </w:tc>
        <w:tc>
          <w:tcPr>
            <w:tcW w:w="3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80" w:type="dxa"/>
            <w:vAlign w:val="bottom"/>
            <w:tcBorders>
              <w:bottom w:val="single" w:sz="8" w:color="9A9A9A"/>
            </w:tcBorders>
          </w:tcPr>
          <w:p>
            <w:pPr>
              <w:spacing w:after="0"/>
              <w:rPr>
                <w:sz w:val="14"/>
                <w:szCs w:val="14"/>
                <w:color w:val="auto"/>
              </w:rPr>
            </w:pPr>
          </w:p>
        </w:tc>
        <w:tc>
          <w:tcPr>
            <w:tcW w:w="360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8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80" w:type="dxa"/>
            <w:vAlign w:val="bottom"/>
          </w:tcPr>
          <w:p>
            <w:pPr>
              <w:jc w:val="center"/>
              <w:ind w:left="472"/>
              <w:spacing w:after="0"/>
              <w:rPr>
                <w:sz w:val="20"/>
                <w:szCs w:val="20"/>
                <w:color w:val="auto"/>
              </w:rPr>
            </w:pPr>
            <w:r>
              <w:rPr>
                <w:rFonts w:ascii="Arial" w:cs="Arial" w:eastAsia="Arial" w:hAnsi="Arial"/>
                <w:sz w:val="22"/>
                <w:szCs w:val="22"/>
                <w:b w:val="1"/>
                <w:bCs w:val="1"/>
                <w:color w:val="auto"/>
                <w:w w:val="86"/>
              </w:rPr>
              <w:t>Previous</w:t>
            </w:r>
          </w:p>
        </w:tc>
        <w:tc>
          <w:tcPr>
            <w:tcW w:w="3600" w:type="dxa"/>
            <w:vAlign w:val="bottom"/>
            <w:vMerge w:val="restart"/>
          </w:tcPr>
          <w:p>
            <w:pPr>
              <w:ind w:left="220"/>
              <w:spacing w:after="0"/>
              <w:rPr>
                <w:sz w:val="20"/>
                <w:szCs w:val="20"/>
                <w:color w:val="auto"/>
              </w:rPr>
            </w:pPr>
            <w:r>
              <w:rPr>
                <w:rFonts w:ascii="Arial" w:cs="Arial" w:eastAsia="Arial" w:hAnsi="Arial"/>
                <w:sz w:val="22"/>
                <w:szCs w:val="22"/>
                <w:color w:val="auto"/>
              </w:rPr>
              <w:t>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80" w:type="dxa"/>
            <w:vAlign w:val="bottom"/>
            <w:vMerge w:val="restart"/>
          </w:tcPr>
          <w:p>
            <w:pPr>
              <w:jc w:val="center"/>
              <w:ind w:left="492"/>
              <w:spacing w:after="0"/>
              <w:rPr>
                <w:sz w:val="20"/>
                <w:szCs w:val="20"/>
                <w:color w:val="auto"/>
              </w:rPr>
            </w:pPr>
            <w:r>
              <w:rPr>
                <w:rFonts w:ascii="Arial" w:cs="Arial" w:eastAsia="Arial" w:hAnsi="Arial"/>
                <w:sz w:val="22"/>
                <w:szCs w:val="22"/>
                <w:b w:val="1"/>
                <w:bCs w:val="1"/>
                <w:color w:val="auto"/>
                <w:w w:val="85"/>
              </w:rPr>
              <w:t>Names</w:t>
            </w:r>
          </w:p>
        </w:tc>
        <w:tc>
          <w:tcPr>
            <w:tcW w:w="360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80" w:type="dxa"/>
            <w:vAlign w:val="bottom"/>
            <w:vMerge w:val="continue"/>
          </w:tcPr>
          <w:p>
            <w:pPr>
              <w:spacing w:after="0"/>
              <w:rPr>
                <w:sz w:val="10"/>
                <w:szCs w:val="10"/>
                <w:color w:val="auto"/>
              </w:rPr>
            </w:pPr>
          </w:p>
        </w:tc>
        <w:tc>
          <w:tcPr>
            <w:tcW w:w="36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ind w:left="40"/>
        <w:spacing w:after="0" w:line="182" w:lineRule="auto"/>
        <w:tabs>
          <w:tab w:leader="none" w:pos="3860" w:val="left"/>
        </w:tabs>
        <w:rPr>
          <w:sz w:val="20"/>
          <w:szCs w:val="20"/>
          <w:color w:val="auto"/>
        </w:rPr>
      </w:pPr>
      <w:r>
        <w:rPr>
          <w:rFonts w:ascii="Arial" w:cs="Arial" w:eastAsia="Arial" w:hAnsi="Arial"/>
          <w:sz w:val="34"/>
          <w:szCs w:val="34"/>
          <w:u w:val="single" w:color="auto"/>
          <w:color w:val="0000EE"/>
          <w:vertAlign w:val="superscript"/>
        </w:rPr>
        <w:t>0001756390</w:t>
      </w:r>
      <w:r>
        <w:rPr>
          <w:sz w:val="20"/>
          <w:szCs w:val="20"/>
          <w:color w:val="auto"/>
        </w:rPr>
        <w:tab/>
      </w:r>
      <w:r>
        <w:rPr>
          <w:rFonts w:ascii="Arial" w:cs="Arial" w:eastAsia="Arial" w:hAnsi="Arial"/>
          <w:sz w:val="18"/>
          <w:szCs w:val="18"/>
          <w:color w:val="auto"/>
        </w:rPr>
        <w:t>Ascend Group Partners, LLC</w:t>
      </w:r>
    </w:p>
    <w:p>
      <w:pPr>
        <w:spacing w:after="0" w:line="41"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Ascend Wellness Holdings, LLC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DELAWARE</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300"/>
        <w:spacing w:after="0"/>
        <w:rPr>
          <w:sz w:val="20"/>
          <w:szCs w:val="20"/>
          <w:color w:val="auto"/>
        </w:rPr>
      </w:pPr>
      <w:r>
        <w:rPr>
          <w:rFonts w:ascii="Arial" w:cs="Arial" w:eastAsia="Arial" w:hAnsi="Arial"/>
          <w:sz w:val="22"/>
          <w:szCs w:val="22"/>
          <w:color w:val="auto"/>
        </w:rPr>
        <w:t>Over Five Years Ago</w:t>
      </w:r>
    </w:p>
    <w:p>
      <w:pPr>
        <w:spacing w:after="0" w:line="44" w:lineRule="exact"/>
        <w:rPr>
          <w:sz w:val="24"/>
          <w:szCs w:val="24"/>
          <w:color w:val="auto"/>
        </w:rPr>
      </w:pPr>
    </w:p>
    <w:p>
      <w:pPr>
        <w:ind w:left="80"/>
        <w:spacing w:after="0"/>
        <w:rPr>
          <w:sz w:val="20"/>
          <w:szCs w:val="20"/>
          <w:color w:val="auto"/>
        </w:rPr>
      </w:pPr>
      <w:r>
        <w:rPr>
          <w:rFonts w:ascii="Arial" w:cs="Arial" w:eastAsia="Arial" w:hAnsi="Arial"/>
          <w:sz w:val="22"/>
          <w:szCs w:val="22"/>
          <w:color w:val="auto"/>
        </w:rPr>
        <w:t>X Within Last Five Years (Specify Year) 2018</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Yet to Be Formed</w:t>
      </w:r>
    </w:p>
    <w:p>
      <w:pPr>
        <w:spacing w:after="0" w:line="287" w:lineRule="exact"/>
        <w:rPr>
          <w:sz w:val="24"/>
          <w:szCs w:val="24"/>
          <w:color w:val="auto"/>
        </w:rPr>
      </w:pPr>
    </w:p>
    <w:p>
      <w:pPr>
        <w:spacing w:after="0"/>
        <w:rPr>
          <w:sz w:val="20"/>
          <w:szCs w:val="20"/>
          <w:color w:val="auto"/>
        </w:rPr>
      </w:pPr>
      <w:r>
        <w:rPr>
          <w:rFonts w:ascii="Arial" w:cs="Arial" w:eastAsia="Arial" w:hAnsi="Arial"/>
          <w:sz w:val="22"/>
          <w:szCs w:val="22"/>
          <w:color w:val="auto"/>
        </w:rPr>
        <w:t>2. Principal Place of Business and Contact Information</w:t>
      </w:r>
    </w:p>
    <w:p>
      <w:pPr>
        <w:spacing w:after="0" w:line="241"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Ascend Wellness Holdings, LLC</w:t>
      </w:r>
    </w:p>
    <w:p>
      <w:pPr>
        <w:spacing w:after="0" w:line="38" w:lineRule="exact"/>
        <w:rPr>
          <w:sz w:val="24"/>
          <w:szCs w:val="24"/>
          <w:color w:val="auto"/>
        </w:rPr>
      </w:pPr>
    </w:p>
    <w:p>
      <w:pPr>
        <w:ind w:left="1820"/>
        <w:spacing w:after="0"/>
        <w:rPr>
          <w:sz w:val="20"/>
          <w:szCs w:val="20"/>
          <w:color w:val="auto"/>
        </w:rPr>
      </w:pPr>
      <w:r>
        <w:rPr>
          <w:rFonts w:ascii="Arial" w:cs="Arial" w:eastAsia="Arial" w:hAnsi="Arial"/>
          <w:sz w:val="22"/>
          <w:szCs w:val="22"/>
          <w:b w:val="1"/>
          <w:bCs w:val="1"/>
          <w:color w:val="auto"/>
        </w:rPr>
        <w:t>Street Address 1</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Corporation</w:t>
      </w:r>
    </w:p>
    <w:p>
      <w:pPr>
        <w:spacing w:after="0" w:line="44" w:lineRule="exact"/>
        <w:rPr>
          <w:sz w:val="24"/>
          <w:szCs w:val="24"/>
          <w:color w:val="auto"/>
        </w:rPr>
      </w:pPr>
    </w:p>
    <w:p>
      <w:pPr>
        <w:ind w:left="1020"/>
        <w:spacing w:after="0"/>
        <w:rPr>
          <w:sz w:val="20"/>
          <w:szCs w:val="20"/>
          <w:color w:val="auto"/>
        </w:rPr>
      </w:pPr>
      <w:r>
        <w:rPr>
          <w:rFonts w:ascii="Arial" w:cs="Arial" w:eastAsia="Arial" w:hAnsi="Arial"/>
          <w:sz w:val="22"/>
          <w:szCs w:val="22"/>
          <w:color w:val="auto"/>
        </w:rPr>
        <w:t>Limited Partnership</w:t>
      </w:r>
    </w:p>
    <w:p>
      <w:pPr>
        <w:spacing w:after="0" w:line="44" w:lineRule="exact"/>
        <w:rPr>
          <w:sz w:val="24"/>
          <w:szCs w:val="24"/>
          <w:color w:val="auto"/>
        </w:rPr>
      </w:pPr>
    </w:p>
    <w:p>
      <w:pPr>
        <w:ind w:left="1020" w:right="1080" w:hanging="281"/>
        <w:spacing w:after="0" w:line="326" w:lineRule="auto"/>
        <w:tabs>
          <w:tab w:leader="none" w:pos="1020" w:val="left"/>
        </w:tabs>
        <w:numPr>
          <w:ilvl w:val="0"/>
          <w:numId w:val="1"/>
        </w:numPr>
        <w:rPr>
          <w:rFonts w:ascii="Arial" w:cs="Arial" w:eastAsia="Arial" w:hAnsi="Arial"/>
          <w:sz w:val="19"/>
          <w:szCs w:val="19"/>
          <w:color w:val="auto"/>
        </w:rPr>
      </w:pPr>
      <w:r>
        <w:rPr>
          <w:rFonts w:ascii="Arial" w:cs="Arial" w:eastAsia="Arial" w:hAnsi="Arial"/>
          <w:sz w:val="19"/>
          <w:szCs w:val="19"/>
          <w:color w:val="auto"/>
        </w:rPr>
        <w:t>Limited Liability Company General Partnership Business Trust</w:t>
      </w:r>
    </w:p>
    <w:p>
      <w:pPr>
        <w:spacing w:after="0" w:line="1" w:lineRule="exact"/>
        <w:rPr>
          <w:rFonts w:ascii="Arial" w:cs="Arial" w:eastAsia="Arial" w:hAnsi="Arial"/>
          <w:sz w:val="19"/>
          <w:szCs w:val="19"/>
          <w:color w:val="auto"/>
        </w:rPr>
      </w:pPr>
    </w:p>
    <w:p>
      <w:pPr>
        <w:ind w:left="1020"/>
        <w:spacing w:after="0"/>
        <w:rPr>
          <w:rFonts w:ascii="Arial" w:cs="Arial" w:eastAsia="Arial" w:hAnsi="Arial"/>
          <w:sz w:val="19"/>
          <w:szCs w:val="19"/>
          <w:color w:val="auto"/>
        </w:rPr>
      </w:pPr>
      <w:r>
        <w:rPr>
          <w:rFonts w:ascii="Arial" w:cs="Arial" w:eastAsia="Arial" w:hAnsi="Arial"/>
          <w:sz w:val="22"/>
          <w:szCs w:val="22"/>
          <w:color w:val="auto"/>
        </w:rPr>
        <w:t>Other (Specify)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Street Address 2</w:t>
      </w:r>
    </w:p>
    <w:p>
      <w:pPr>
        <w:spacing w:after="0" w:line="50" w:lineRule="exact"/>
        <w:rPr>
          <w:sz w:val="24"/>
          <w:szCs w:val="24"/>
          <w:color w:val="auto"/>
        </w:rPr>
      </w:pPr>
    </w:p>
    <w:p>
      <w:pPr>
        <w:sectPr>
          <w:pgSz w:w="11900" w:h="16838" w:orient="portrait"/>
          <w:cols w:equalWidth="0" w:num="2">
            <w:col w:w="6400" w:space="540"/>
            <w:col w:w="4480"/>
          </w:cols>
          <w:pgMar w:left="240" w:top="321" w:right="239" w:bottom="0" w:gutter="0" w:footer="0" w:header="0"/>
          <w:type w:val="continuous"/>
        </w:sect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4"/>
          <w:szCs w:val="24"/>
          <w:color w:val="auto"/>
        </w:rPr>
      </w:pPr>
    </w:p>
    <w:p>
      <w:pPr>
        <w:jc w:val="both"/>
        <w:ind w:left="1100"/>
        <w:spacing w:after="0"/>
        <w:tabs>
          <w:tab w:leader="none" w:pos="2760" w:val="left"/>
          <w:tab w:leader="none" w:pos="5680" w:val="left"/>
          <w:tab w:leader="none" w:pos="784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22"/>
          <w:szCs w:val="22"/>
          <w:b w:val="1"/>
          <w:bCs w:val="1"/>
          <w:color w:val="auto"/>
        </w:rPr>
        <w:t>ZIP/PostalCode</w:t>
      </w:r>
      <w:r>
        <w:rPr>
          <w:sz w:val="20"/>
          <w:szCs w:val="20"/>
          <w:color w:val="auto"/>
        </w:rPr>
        <w:tab/>
      </w:r>
      <w:r>
        <w:rPr>
          <w:rFonts w:ascii="Arial" w:cs="Arial" w:eastAsia="Arial" w:hAnsi="Arial"/>
          <w:sz w:val="19"/>
          <w:szCs w:val="19"/>
          <w:b w:val="1"/>
          <w:bCs w:val="1"/>
          <w:color w:val="auto"/>
        </w:rPr>
        <w:t>Phone Number of Issuer</w:t>
      </w:r>
    </w:p>
    <w:p>
      <w:pPr>
        <w:spacing w:after="0" w:line="50" w:lineRule="exact"/>
        <w:rPr>
          <w:sz w:val="24"/>
          <w:szCs w:val="24"/>
          <w:color w:val="auto"/>
        </w:rPr>
      </w:pPr>
    </w:p>
    <w:p>
      <w:pPr>
        <w:ind w:left="40"/>
        <w:spacing w:after="0"/>
        <w:tabs>
          <w:tab w:leader="none" w:pos="2600" w:val="left"/>
          <w:tab w:leader="none" w:pos="5160" w:val="left"/>
          <w:tab w:leader="none" w:pos="772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22"/>
          <w:szCs w:val="22"/>
          <w:color w:val="auto"/>
        </w:rPr>
        <w:t>01760</w:t>
      </w:r>
      <w:r>
        <w:rPr>
          <w:sz w:val="20"/>
          <w:szCs w:val="20"/>
          <w:color w:val="auto"/>
        </w:rPr>
        <w:tab/>
      </w:r>
      <w:r>
        <w:rPr>
          <w:rFonts w:ascii="Arial" w:cs="Arial" w:eastAsia="Arial" w:hAnsi="Arial"/>
          <w:sz w:val="19"/>
          <w:szCs w:val="19"/>
          <w:color w:val="auto"/>
        </w:rPr>
        <w:t>617-378-2556</w:t>
      </w:r>
    </w:p>
    <w:p>
      <w:pPr>
        <w:spacing w:after="0" w:line="247" w:lineRule="exact"/>
        <w:rPr>
          <w:sz w:val="24"/>
          <w:szCs w:val="24"/>
          <w:color w:val="auto"/>
        </w:rPr>
      </w:pPr>
    </w:p>
    <w:p>
      <w:pPr>
        <w:spacing w:after="0"/>
        <w:rPr>
          <w:sz w:val="20"/>
          <w:szCs w:val="20"/>
          <w:color w:val="auto"/>
        </w:rPr>
      </w:pPr>
      <w:r>
        <w:rPr>
          <w:rFonts w:ascii="Arial" w:cs="Arial" w:eastAsia="Arial" w:hAnsi="Arial"/>
          <w:sz w:val="22"/>
          <w:szCs w:val="22"/>
          <w:color w:val="auto"/>
        </w:rPr>
        <w:t>3. Related Persons</w:t>
      </w:r>
    </w:p>
    <w:p>
      <w:pPr>
        <w:spacing w:after="0" w:line="241" w:lineRule="exact"/>
        <w:rPr>
          <w:sz w:val="24"/>
          <w:szCs w:val="24"/>
          <w:color w:val="auto"/>
        </w:rPr>
      </w:pPr>
    </w:p>
    <w:p>
      <w:pPr>
        <w:ind w:left="1220"/>
        <w:spacing w:after="0"/>
        <w:tabs>
          <w:tab w:leader="none" w:pos="4600" w:val="left"/>
          <w:tab w:leader="none" w:pos="790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4"/>
          <w:szCs w:val="24"/>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Kurtin</w:t>
      </w:r>
      <w:r>
        <w:rPr>
          <w:sz w:val="20"/>
          <w:szCs w:val="20"/>
          <w:color w:val="auto"/>
        </w:rPr>
        <w:tab/>
      </w:r>
      <w:r>
        <w:rPr>
          <w:rFonts w:ascii="Arial" w:cs="Arial" w:eastAsia="Arial" w:hAnsi="Arial"/>
          <w:sz w:val="22"/>
          <w:szCs w:val="22"/>
          <w:color w:val="auto"/>
        </w:rPr>
        <w:t>Abner</w:t>
      </w:r>
    </w:p>
    <w:p>
      <w:pPr>
        <w:spacing w:after="0" w:line="38" w:lineRule="exact"/>
        <w:rPr>
          <w:sz w:val="24"/>
          <w:szCs w:val="24"/>
          <w:color w:val="auto"/>
        </w:rPr>
      </w:pPr>
    </w:p>
    <w:p>
      <w:pPr>
        <w:ind w:left="960"/>
        <w:spacing w:after="0"/>
        <w:tabs>
          <w:tab w:leader="none" w:pos="436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4"/>
          <w:szCs w:val="24"/>
          <w:color w:val="auto"/>
        </w:rPr>
      </w:pPr>
    </w:p>
    <w:p>
      <w:pPr>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4"/>
          <w:szCs w:val="24"/>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19"/>
          <w:szCs w:val="19"/>
          <w:color w:val="auto"/>
        </w:rPr>
        <w:t>01760</w:t>
      </w:r>
    </w:p>
    <w:p>
      <w:pPr>
        <w:spacing w:after="0" w:line="65" w:lineRule="exact"/>
        <w:rPr>
          <w:sz w:val="24"/>
          <w:szCs w:val="24"/>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Manager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8" w:lineRule="exact"/>
        <w:rPr>
          <w:sz w:val="24"/>
          <w:szCs w:val="24"/>
          <w:color w:val="auto"/>
        </w:rPr>
      </w:pPr>
    </w:p>
    <w:p>
      <w:pPr>
        <w:ind w:left="1220"/>
        <w:spacing w:after="0"/>
        <w:tabs>
          <w:tab w:leader="none" w:pos="4600" w:val="left"/>
          <w:tab w:leader="none" w:pos="790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4"/>
          <w:szCs w:val="24"/>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Perullo</w:t>
      </w:r>
      <w:r>
        <w:rPr>
          <w:sz w:val="20"/>
          <w:szCs w:val="20"/>
          <w:color w:val="auto"/>
        </w:rPr>
        <w:tab/>
      </w:r>
      <w:r>
        <w:rPr>
          <w:rFonts w:ascii="Arial" w:cs="Arial" w:eastAsia="Arial" w:hAnsi="Arial"/>
          <w:sz w:val="22"/>
          <w:szCs w:val="22"/>
          <w:color w:val="auto"/>
        </w:rPr>
        <w:t>Frank</w:t>
      </w:r>
    </w:p>
    <w:p>
      <w:pPr>
        <w:spacing w:after="0" w:line="38" w:lineRule="exact"/>
        <w:rPr>
          <w:sz w:val="24"/>
          <w:szCs w:val="24"/>
          <w:color w:val="auto"/>
        </w:rPr>
      </w:pPr>
    </w:p>
    <w:p>
      <w:pPr>
        <w:ind w:left="960"/>
        <w:spacing w:after="0"/>
        <w:tabs>
          <w:tab w:leader="none" w:pos="436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4"/>
          <w:szCs w:val="24"/>
          <w:color w:val="auto"/>
        </w:rPr>
      </w:pPr>
    </w:p>
    <w:p>
      <w:pPr>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4"/>
          <w:szCs w:val="24"/>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19"/>
          <w:szCs w:val="19"/>
          <w:color w:val="auto"/>
        </w:rPr>
        <w:t>01760</w:t>
      </w:r>
    </w:p>
    <w:p>
      <w:pPr>
        <w:spacing w:after="0" w:line="65" w:lineRule="exact"/>
        <w:rPr>
          <w:sz w:val="24"/>
          <w:szCs w:val="24"/>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ectPr>
          <w:pgSz w:w="11900" w:h="16838" w:orient="portrait"/>
          <w:cols w:equalWidth="0" w:num="1">
            <w:col w:w="11420"/>
          </w:cols>
          <w:pgMar w:left="240" w:top="321" w:right="239" w:bottom="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color w:val="auto"/>
        </w:rPr>
        <w:t>Clarification of Response (if Necessary):</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color w:val="auto"/>
        </w:rPr>
        <w:t>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8" w:lineRule="exact"/>
        <w:rPr>
          <w:sz w:val="20"/>
          <w:szCs w:val="20"/>
          <w:color w:val="auto"/>
        </w:rPr>
      </w:pPr>
    </w:p>
    <w:p>
      <w:pPr>
        <w:jc w:val="right"/>
        <w:ind w:right="1039"/>
        <w:spacing w:after="0"/>
        <w:tabs>
          <w:tab w:leader="none" w:pos="4640" w:val="left"/>
          <w:tab w:leader="none" w:pos="134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0"/>
          <w:szCs w:val="20"/>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Swid</w:t>
      </w:r>
      <w:r>
        <w:rPr>
          <w:sz w:val="20"/>
          <w:szCs w:val="20"/>
          <w:color w:val="auto"/>
        </w:rPr>
        <w:tab/>
      </w:r>
      <w:r>
        <w:rPr>
          <w:rFonts w:ascii="Arial" w:cs="Arial" w:eastAsia="Arial" w:hAnsi="Arial"/>
          <w:sz w:val="22"/>
          <w:szCs w:val="22"/>
          <w:color w:val="auto"/>
        </w:rPr>
        <w:t>Scott</w:t>
      </w:r>
    </w:p>
    <w:p>
      <w:pPr>
        <w:spacing w:after="0" w:line="38" w:lineRule="exact"/>
        <w:rPr>
          <w:sz w:val="20"/>
          <w:szCs w:val="20"/>
          <w:color w:val="auto"/>
        </w:rPr>
      </w:pPr>
    </w:p>
    <w:p>
      <w:pPr>
        <w:jc w:val="right"/>
        <w:ind w:right="4319"/>
        <w:spacing w:after="0"/>
        <w:tabs>
          <w:tab w:leader="none" w:pos="488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0"/>
          <w:szCs w:val="20"/>
          <w:color w:val="auto"/>
        </w:rPr>
      </w:pPr>
    </w:p>
    <w:p>
      <w:pPr>
        <w:jc w:val="both"/>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0"/>
          <w:szCs w:val="20"/>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19"/>
          <w:szCs w:val="19"/>
          <w:color w:val="auto"/>
        </w:rPr>
        <w:t>01760</w:t>
      </w:r>
    </w:p>
    <w:p>
      <w:pPr>
        <w:spacing w:after="0" w:line="65" w:lineRule="exact"/>
        <w:rPr>
          <w:sz w:val="20"/>
          <w:szCs w:val="20"/>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8" w:lineRule="exact"/>
        <w:rPr>
          <w:sz w:val="20"/>
          <w:szCs w:val="20"/>
          <w:color w:val="auto"/>
        </w:rPr>
      </w:pPr>
    </w:p>
    <w:p>
      <w:pPr>
        <w:jc w:val="right"/>
        <w:ind w:right="1039"/>
        <w:spacing w:after="0"/>
        <w:tabs>
          <w:tab w:leader="none" w:pos="4640" w:val="left"/>
          <w:tab w:leader="none" w:pos="134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0"/>
          <w:szCs w:val="20"/>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Paxhia</w:t>
      </w:r>
      <w:r>
        <w:rPr>
          <w:sz w:val="20"/>
          <w:szCs w:val="20"/>
          <w:color w:val="auto"/>
        </w:rPr>
        <w:tab/>
      </w:r>
      <w:r>
        <w:rPr>
          <w:rFonts w:ascii="Arial" w:cs="Arial" w:eastAsia="Arial" w:hAnsi="Arial"/>
          <w:sz w:val="22"/>
          <w:szCs w:val="22"/>
          <w:color w:val="auto"/>
        </w:rPr>
        <w:t>Emily</w:t>
      </w:r>
    </w:p>
    <w:p>
      <w:pPr>
        <w:spacing w:after="0" w:line="38" w:lineRule="exact"/>
        <w:rPr>
          <w:sz w:val="20"/>
          <w:szCs w:val="20"/>
          <w:color w:val="auto"/>
        </w:rPr>
      </w:pPr>
    </w:p>
    <w:p>
      <w:pPr>
        <w:jc w:val="right"/>
        <w:ind w:right="4319"/>
        <w:spacing w:after="0"/>
        <w:tabs>
          <w:tab w:leader="none" w:pos="488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0"/>
          <w:szCs w:val="20"/>
          <w:color w:val="auto"/>
        </w:rPr>
      </w:pPr>
    </w:p>
    <w:p>
      <w:pPr>
        <w:jc w:val="both"/>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0"/>
          <w:szCs w:val="20"/>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19"/>
          <w:szCs w:val="19"/>
          <w:color w:val="auto"/>
        </w:rPr>
        <w:t>01760</w:t>
      </w:r>
    </w:p>
    <w:p>
      <w:pPr>
        <w:spacing w:after="0" w:line="65" w:lineRule="exact"/>
        <w:rPr>
          <w:sz w:val="20"/>
          <w:szCs w:val="20"/>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48" w:lineRule="exact"/>
        <w:rPr>
          <w:sz w:val="20"/>
          <w:szCs w:val="20"/>
          <w:color w:val="auto"/>
        </w:rPr>
      </w:pPr>
    </w:p>
    <w:p>
      <w:pPr>
        <w:jc w:val="right"/>
        <w:ind w:right="1039"/>
        <w:spacing w:after="0"/>
        <w:tabs>
          <w:tab w:leader="none" w:pos="4640" w:val="left"/>
          <w:tab w:leader="none" w:pos="1340" w:val="left"/>
        </w:tabs>
        <w:rPr>
          <w:sz w:val="20"/>
          <w:szCs w:val="20"/>
          <w:color w:val="auto"/>
        </w:rPr>
      </w:pPr>
      <w:r>
        <w:rPr>
          <w:rFonts w:ascii="Arial" w:cs="Arial" w:eastAsia="Arial" w:hAnsi="Arial"/>
          <w:sz w:val="22"/>
          <w:szCs w:val="22"/>
          <w:b w:val="1"/>
          <w:bCs w:val="1"/>
          <w:color w:val="auto"/>
        </w:rPr>
        <w:t>Last Name</w:t>
      </w:r>
      <w:r>
        <w:rPr>
          <w:sz w:val="20"/>
          <w:szCs w:val="20"/>
          <w:color w:val="auto"/>
        </w:rPr>
        <w:tab/>
      </w:r>
      <w:r>
        <w:rPr>
          <w:rFonts w:ascii="Arial" w:cs="Arial" w:eastAsia="Arial" w:hAnsi="Arial"/>
          <w:sz w:val="22"/>
          <w:szCs w:val="22"/>
          <w:b w:val="1"/>
          <w:bCs w:val="1"/>
          <w:color w:val="auto"/>
        </w:rPr>
        <w:t>First Name</w:t>
      </w:r>
      <w:r>
        <w:rPr>
          <w:sz w:val="20"/>
          <w:szCs w:val="20"/>
          <w:color w:val="auto"/>
        </w:rPr>
        <w:tab/>
      </w:r>
      <w:r>
        <w:rPr>
          <w:rFonts w:ascii="Arial" w:cs="Arial" w:eastAsia="Arial" w:hAnsi="Arial"/>
          <w:sz w:val="19"/>
          <w:szCs w:val="19"/>
          <w:b w:val="1"/>
          <w:bCs w:val="1"/>
          <w:color w:val="auto"/>
        </w:rPr>
        <w:t>Middle Name</w:t>
      </w:r>
    </w:p>
    <w:p>
      <w:pPr>
        <w:spacing w:after="0" w:line="50" w:lineRule="exact"/>
        <w:rPr>
          <w:sz w:val="20"/>
          <w:szCs w:val="20"/>
          <w:color w:val="auto"/>
        </w:rPr>
      </w:pPr>
    </w:p>
    <w:p>
      <w:pPr>
        <w:ind w:left="40"/>
        <w:spacing w:after="0"/>
        <w:tabs>
          <w:tab w:leader="none" w:pos="3440" w:val="left"/>
        </w:tabs>
        <w:rPr>
          <w:sz w:val="20"/>
          <w:szCs w:val="20"/>
          <w:color w:val="auto"/>
        </w:rPr>
      </w:pPr>
      <w:r>
        <w:rPr>
          <w:rFonts w:ascii="Arial" w:cs="Arial" w:eastAsia="Arial" w:hAnsi="Arial"/>
          <w:sz w:val="22"/>
          <w:szCs w:val="22"/>
          <w:color w:val="auto"/>
        </w:rPr>
        <w:t>Leavy</w:t>
      </w:r>
      <w:r>
        <w:rPr>
          <w:sz w:val="20"/>
          <w:szCs w:val="20"/>
          <w:color w:val="auto"/>
        </w:rPr>
        <w:tab/>
      </w:r>
      <w:r>
        <w:rPr>
          <w:rFonts w:ascii="Arial" w:cs="Arial" w:eastAsia="Arial" w:hAnsi="Arial"/>
          <w:sz w:val="22"/>
          <w:szCs w:val="22"/>
          <w:color w:val="auto"/>
        </w:rPr>
        <w:t>Christopher</w:t>
      </w:r>
    </w:p>
    <w:p>
      <w:pPr>
        <w:spacing w:after="0" w:line="38" w:lineRule="exact"/>
        <w:rPr>
          <w:sz w:val="20"/>
          <w:szCs w:val="20"/>
          <w:color w:val="auto"/>
        </w:rPr>
      </w:pPr>
    </w:p>
    <w:p>
      <w:pPr>
        <w:jc w:val="right"/>
        <w:ind w:right="4319"/>
        <w:spacing w:after="0"/>
        <w:tabs>
          <w:tab w:leader="none" w:pos="4880" w:val="left"/>
        </w:tabs>
        <w:rPr>
          <w:sz w:val="20"/>
          <w:szCs w:val="20"/>
          <w:color w:val="auto"/>
        </w:rPr>
      </w:pPr>
      <w:r>
        <w:rPr>
          <w:rFonts w:ascii="Arial" w:cs="Arial" w:eastAsia="Arial" w:hAnsi="Arial"/>
          <w:sz w:val="22"/>
          <w:szCs w:val="22"/>
          <w:b w:val="1"/>
          <w:bCs w:val="1"/>
          <w:color w:val="auto"/>
        </w:rPr>
        <w:t>Street Address 1</w:t>
      </w:r>
      <w:r>
        <w:rPr>
          <w:sz w:val="20"/>
          <w:szCs w:val="20"/>
          <w:color w:val="auto"/>
        </w:rPr>
        <w:tab/>
      </w:r>
      <w:r>
        <w:rPr>
          <w:rFonts w:ascii="Arial" w:cs="Arial" w:eastAsia="Arial" w:hAnsi="Arial"/>
          <w:sz w:val="19"/>
          <w:szCs w:val="19"/>
          <w:b w:val="1"/>
          <w:bCs w:val="1"/>
          <w:color w:val="auto"/>
        </w:rPr>
        <w:t>Street Address 2</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22"/>
          <w:szCs w:val="22"/>
          <w:color w:val="auto"/>
        </w:rPr>
        <w:t>16 Brook Street</w:t>
      </w:r>
    </w:p>
    <w:p>
      <w:pPr>
        <w:spacing w:after="0" w:line="38" w:lineRule="exact"/>
        <w:rPr>
          <w:sz w:val="20"/>
          <w:szCs w:val="20"/>
          <w:color w:val="auto"/>
        </w:rPr>
      </w:pPr>
    </w:p>
    <w:p>
      <w:pPr>
        <w:jc w:val="both"/>
        <w:ind w:left="1520"/>
        <w:spacing w:after="0"/>
        <w:tabs>
          <w:tab w:leader="none" w:pos="4020" w:val="left"/>
          <w:tab w:leader="none" w:pos="7800" w:val="left"/>
        </w:tabs>
        <w:rPr>
          <w:sz w:val="20"/>
          <w:szCs w:val="20"/>
          <w:color w:val="auto"/>
        </w:rPr>
      </w:pPr>
      <w:r>
        <w:rPr>
          <w:rFonts w:ascii="Arial" w:cs="Arial" w:eastAsia="Arial" w:hAnsi="Arial"/>
          <w:sz w:val="22"/>
          <w:szCs w:val="22"/>
          <w:b w:val="1"/>
          <w:bCs w:val="1"/>
          <w:color w:val="auto"/>
        </w:rPr>
        <w:t>City</w:t>
      </w:r>
      <w:r>
        <w:rPr>
          <w:sz w:val="20"/>
          <w:szCs w:val="20"/>
          <w:color w:val="auto"/>
        </w:rPr>
        <w:tab/>
      </w:r>
      <w:r>
        <w:rPr>
          <w:rFonts w:ascii="Arial" w:cs="Arial" w:eastAsia="Arial" w:hAnsi="Arial"/>
          <w:sz w:val="22"/>
          <w:szCs w:val="22"/>
          <w:b w:val="1"/>
          <w:bCs w:val="1"/>
          <w:color w:val="auto"/>
        </w:rPr>
        <w:t>State/Province/Country</w:t>
      </w:r>
      <w:r>
        <w:rPr>
          <w:sz w:val="20"/>
          <w:szCs w:val="20"/>
          <w:color w:val="auto"/>
        </w:rPr>
        <w:tab/>
      </w:r>
      <w:r>
        <w:rPr>
          <w:rFonts w:ascii="Arial" w:cs="Arial" w:eastAsia="Arial" w:hAnsi="Arial"/>
          <w:sz w:val="19"/>
          <w:szCs w:val="19"/>
          <w:b w:val="1"/>
          <w:bCs w:val="1"/>
          <w:color w:val="auto"/>
        </w:rPr>
        <w:t>ZIP/PostalCode</w:t>
      </w:r>
    </w:p>
    <w:p>
      <w:pPr>
        <w:spacing w:after="0" w:line="50" w:lineRule="exact"/>
        <w:rPr>
          <w:sz w:val="20"/>
          <w:szCs w:val="20"/>
          <w:color w:val="auto"/>
        </w:rPr>
      </w:pPr>
    </w:p>
    <w:p>
      <w:pPr>
        <w:ind w:left="40"/>
        <w:spacing w:after="0"/>
        <w:tabs>
          <w:tab w:leader="none" w:pos="3440" w:val="left"/>
          <w:tab w:leader="none" w:pos="6840" w:val="left"/>
        </w:tabs>
        <w:rPr>
          <w:sz w:val="20"/>
          <w:szCs w:val="20"/>
          <w:color w:val="auto"/>
        </w:rPr>
      </w:pPr>
      <w:r>
        <w:rPr>
          <w:rFonts w:ascii="Arial" w:cs="Arial" w:eastAsia="Arial" w:hAnsi="Arial"/>
          <w:sz w:val="22"/>
          <w:szCs w:val="22"/>
          <w:color w:val="auto"/>
        </w:rPr>
        <w:t>Natick</w:t>
      </w:r>
      <w:r>
        <w:rPr>
          <w:sz w:val="20"/>
          <w:szCs w:val="20"/>
          <w:color w:val="auto"/>
        </w:rPr>
        <w:tab/>
      </w:r>
      <w:r>
        <w:rPr>
          <w:rFonts w:ascii="Arial" w:cs="Arial" w:eastAsia="Arial" w:hAnsi="Arial"/>
          <w:sz w:val="22"/>
          <w:szCs w:val="22"/>
          <w:color w:val="auto"/>
        </w:rPr>
        <w:t>MASSACHUSETTS</w:t>
      </w:r>
      <w:r>
        <w:rPr>
          <w:sz w:val="20"/>
          <w:szCs w:val="20"/>
          <w:color w:val="auto"/>
        </w:rPr>
        <w:tab/>
      </w:r>
      <w:r>
        <w:rPr>
          <w:rFonts w:ascii="Arial" w:cs="Arial" w:eastAsia="Arial" w:hAnsi="Arial"/>
          <w:sz w:val="19"/>
          <w:szCs w:val="19"/>
          <w:color w:val="auto"/>
        </w:rPr>
        <w:t>01760</w:t>
      </w:r>
    </w:p>
    <w:p>
      <w:pPr>
        <w:spacing w:after="0" w:line="65" w:lineRule="exact"/>
        <w:rPr>
          <w:sz w:val="20"/>
          <w:szCs w:val="20"/>
          <w:color w:val="auto"/>
        </w:rPr>
      </w:pPr>
    </w:p>
    <w:p>
      <w:pPr>
        <w:ind w:left="60"/>
        <w:spacing w:after="0"/>
        <w:tabs>
          <w:tab w:leader="none" w:pos="1480" w:val="left"/>
          <w:tab w:leader="none" w:pos="4240" w:val="left"/>
        </w:tabs>
        <w:rPr>
          <w:sz w:val="20"/>
          <w:szCs w:val="20"/>
          <w:color w:val="auto"/>
        </w:rPr>
      </w:pPr>
      <w:r>
        <w:rPr>
          <w:rFonts w:ascii="Arial" w:cs="Arial" w:eastAsia="Arial" w:hAnsi="Arial"/>
          <w:sz w:val="22"/>
          <w:szCs w:val="22"/>
          <w:b w:val="1"/>
          <w:bCs w:val="1"/>
          <w:color w:val="auto"/>
        </w:rPr>
        <w:t>Relationship:</w:t>
      </w:r>
      <w:r>
        <w:rPr>
          <w:sz w:val="20"/>
          <w:szCs w:val="20"/>
          <w:color w:val="auto"/>
        </w:rPr>
        <w:tab/>
      </w:r>
      <w:r>
        <w:rPr>
          <w:rFonts w:ascii="Arial" w:cs="Arial" w:eastAsia="Arial" w:hAnsi="Arial"/>
          <w:sz w:val="22"/>
          <w:szCs w:val="22"/>
          <w:color w:val="auto"/>
        </w:rPr>
        <w:t>Executive Officer X Director</w:t>
      </w:r>
      <w:r>
        <w:rPr>
          <w:sz w:val="20"/>
          <w:szCs w:val="20"/>
          <w:color w:val="auto"/>
        </w:rPr>
        <w:tab/>
      </w:r>
      <w:r>
        <w:rPr>
          <w:rFonts w:ascii="Arial" w:cs="Arial" w:eastAsia="Arial" w:hAnsi="Arial"/>
          <w:sz w:val="19"/>
          <w:szCs w:val="19"/>
          <w:color w:val="auto"/>
        </w:rPr>
        <w:t>Promoter</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63500</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219"/>
          </w:cols>
          <w:pgMar w:left="240" w:top="118" w:right="1440" w:bottom="0" w:gutter="0" w:footer="0" w:header="0"/>
        </w:sectPr>
      </w:pPr>
    </w:p>
    <w:p>
      <w:pPr>
        <w:spacing w:after="0" w:line="341"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340" w:type="dxa"/>
            <w:vAlign w:val="bottom"/>
          </w:tcPr>
          <w:p>
            <w:pPr>
              <w:spacing w:after="0"/>
              <w:rPr>
                <w:sz w:val="20"/>
                <w:szCs w:val="20"/>
                <w:color w:val="auto"/>
              </w:rPr>
            </w:pPr>
            <w:r>
              <w:rPr>
                <w:rFonts w:ascii="Arial" w:cs="Arial" w:eastAsia="Arial" w:hAnsi="Arial"/>
                <w:sz w:val="22"/>
                <w:szCs w:val="22"/>
                <w:color w:val="auto"/>
              </w:rPr>
              <w:t>Health Care</w:t>
            </w:r>
          </w:p>
        </w:tc>
        <w:tc>
          <w:tcPr>
            <w:tcW w:w="2900" w:type="dxa"/>
            <w:vAlign w:val="bottom"/>
          </w:tcPr>
          <w:p>
            <w:pPr>
              <w:ind w:left="36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900" w:type="dxa"/>
            <w:vAlign w:val="bottom"/>
            <w:vMerge w:val="restart"/>
          </w:tcPr>
          <w:p>
            <w:pPr>
              <w:ind w:left="36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2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3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900" w:type="dxa"/>
            <w:vAlign w:val="bottom"/>
          </w:tcPr>
          <w:p>
            <w:pPr>
              <w:ind w:left="36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340" w:type="dxa"/>
            <w:vAlign w:val="bottom"/>
          </w:tcPr>
          <w:p>
            <w:pPr>
              <w:ind w:left="200"/>
              <w:spacing w:after="0"/>
              <w:rPr>
                <w:sz w:val="20"/>
                <w:szCs w:val="20"/>
                <w:color w:val="auto"/>
              </w:rPr>
            </w:pPr>
            <w:r>
              <w:rPr>
                <w:rFonts w:ascii="Arial" w:cs="Arial" w:eastAsia="Arial" w:hAnsi="Arial"/>
                <w:sz w:val="22"/>
                <w:szCs w:val="22"/>
                <w:color w:val="auto"/>
                <w:w w:val="95"/>
              </w:rPr>
              <w:t>Hospitals &amp; Physicians</w:t>
            </w:r>
          </w:p>
        </w:tc>
        <w:tc>
          <w:tcPr>
            <w:tcW w:w="2900" w:type="dxa"/>
            <w:vAlign w:val="bottom"/>
          </w:tcPr>
          <w:p>
            <w:pPr>
              <w:ind w:left="56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3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900" w:type="dxa"/>
            <w:vAlign w:val="bottom"/>
          </w:tcPr>
          <w:p>
            <w:pPr>
              <w:ind w:left="56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3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900" w:type="dxa"/>
            <w:vAlign w:val="bottom"/>
          </w:tcPr>
          <w:p>
            <w:pPr>
              <w:ind w:left="56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340" w:type="dxa"/>
            <w:vAlign w:val="bottom"/>
          </w:tcPr>
          <w:p>
            <w:pPr>
              <w:spacing w:after="0"/>
              <w:rPr>
                <w:sz w:val="20"/>
                <w:szCs w:val="20"/>
                <w:color w:val="auto"/>
              </w:rPr>
            </w:pPr>
            <w:r>
              <w:rPr>
                <w:rFonts w:ascii="Arial" w:cs="Arial" w:eastAsia="Arial" w:hAnsi="Arial"/>
                <w:sz w:val="22"/>
                <w:szCs w:val="22"/>
                <w:color w:val="auto"/>
              </w:rPr>
              <w:t>Manufacturing</w:t>
            </w:r>
          </w:p>
        </w:tc>
        <w:tc>
          <w:tcPr>
            <w:tcW w:w="2900" w:type="dxa"/>
            <w:vAlign w:val="bottom"/>
          </w:tcPr>
          <w:p>
            <w:pPr>
              <w:ind w:left="36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340" w:type="dxa"/>
            <w:vAlign w:val="bottom"/>
          </w:tcPr>
          <w:p>
            <w:pPr>
              <w:spacing w:after="0"/>
              <w:rPr>
                <w:sz w:val="20"/>
                <w:szCs w:val="20"/>
                <w:color w:val="auto"/>
              </w:rPr>
            </w:pPr>
            <w:r>
              <w:rPr>
                <w:rFonts w:ascii="Arial" w:cs="Arial" w:eastAsia="Arial" w:hAnsi="Arial"/>
                <w:sz w:val="22"/>
                <w:szCs w:val="22"/>
                <w:color w:val="auto"/>
              </w:rPr>
              <w:t>Real Estate</w:t>
            </w:r>
          </w:p>
        </w:tc>
        <w:tc>
          <w:tcPr>
            <w:tcW w:w="2900" w:type="dxa"/>
            <w:vAlign w:val="bottom"/>
          </w:tcPr>
          <w:p>
            <w:pPr>
              <w:ind w:left="56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900" w:type="dxa"/>
            <w:vAlign w:val="bottom"/>
            <w:vMerge w:val="restart"/>
          </w:tcPr>
          <w:p>
            <w:pPr>
              <w:ind w:left="56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2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900" w:type="dxa"/>
            <w:vAlign w:val="bottom"/>
            <w:vMerge w:val="restart"/>
          </w:tcPr>
          <w:p>
            <w:pPr>
              <w:ind w:left="56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2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900" w:type="dxa"/>
            <w:vAlign w:val="bottom"/>
            <w:vMerge w:val="restart"/>
          </w:tcPr>
          <w:p>
            <w:pPr>
              <w:ind w:left="56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2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900" w:type="dxa"/>
            <w:vAlign w:val="bottom"/>
            <w:vMerge w:val="restart"/>
          </w:tcPr>
          <w:p>
            <w:pPr>
              <w:ind w:left="100"/>
              <w:spacing w:after="0"/>
              <w:rPr>
                <w:sz w:val="20"/>
                <w:szCs w:val="20"/>
                <w:color w:val="auto"/>
              </w:rPr>
            </w:pPr>
            <w:r>
              <w:rPr>
                <w:rFonts w:ascii="Arial" w:cs="Arial" w:eastAsia="Arial" w:hAnsi="Arial"/>
                <w:sz w:val="22"/>
                <w:szCs w:val="22"/>
                <w:color w:val="auto"/>
              </w:rPr>
              <w:t>X Other</w:t>
            </w: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2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2">
            <w:col w:w="3600" w:space="340"/>
            <w:col w:w="6279"/>
          </w:cols>
          <w:pgMar w:left="240" w:top="118" w:right="1440" w:bottom="0" w:gutter="0" w:footer="0" w:header="0"/>
          <w:type w:val="continuous"/>
        </w:sectPr>
      </w:pPr>
    </w:p>
    <w:bookmarkStart w:id="2" w:name="page3"/>
    <w:bookmarkEnd w:id="2"/>
    <w:p>
      <w:pPr>
        <w:ind w:left="460"/>
        <w:spacing w:after="0"/>
        <w:rPr>
          <w:sz w:val="20"/>
          <w:szCs w:val="20"/>
          <w:color w:val="auto"/>
        </w:rPr>
      </w:pPr>
      <w:r>
        <w:rPr>
          <w:rFonts w:ascii="Arial" w:cs="Arial" w:eastAsia="Arial" w:hAnsi="Arial"/>
          <w:sz w:val="22"/>
          <w:szCs w:val="22"/>
          <w:color w:val="auto"/>
        </w:rPr>
        <w:t>Electric Utilities</w:t>
      </w:r>
    </w:p>
    <w:p>
      <w:pPr>
        <w:spacing w:after="0" w:line="126"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760" w:type="dxa"/>
            <w:vAlign w:val="bottom"/>
          </w:tcPr>
          <w:p>
            <w:pPr>
              <w:spacing w:after="0"/>
              <w:rPr>
                <w:sz w:val="20"/>
                <w:szCs w:val="20"/>
                <w:color w:val="auto"/>
              </w:rPr>
            </w:pPr>
            <w:r>
              <w:rPr>
                <w:rFonts w:ascii="Arial" w:cs="Arial" w:eastAsia="Arial" w:hAnsi="Arial"/>
                <w:sz w:val="22"/>
                <w:szCs w:val="22"/>
                <w:color w:val="auto"/>
              </w:rPr>
              <w:t>5. Issuer Size</w:t>
            </w:r>
          </w:p>
        </w:tc>
        <w:tc>
          <w:tcPr>
            <w:tcW w:w="1120" w:type="dxa"/>
            <w:vAlign w:val="bottom"/>
          </w:tcPr>
          <w:p>
            <w:pPr>
              <w:spacing w:after="0"/>
              <w:rPr>
                <w:sz w:val="23"/>
                <w:szCs w:val="23"/>
                <w:color w:val="auto"/>
              </w:rPr>
            </w:pPr>
          </w:p>
        </w:tc>
        <w:tc>
          <w:tcPr>
            <w:tcW w:w="5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0"/>
        </w:trPr>
        <w:tc>
          <w:tcPr>
            <w:tcW w:w="2760" w:type="dxa"/>
            <w:vAlign w:val="bottom"/>
          </w:tcPr>
          <w:p>
            <w:pPr>
              <w:jc w:val="right"/>
              <w:ind w:right="692"/>
              <w:spacing w:after="0"/>
              <w:rPr>
                <w:sz w:val="20"/>
                <w:szCs w:val="20"/>
                <w:color w:val="auto"/>
              </w:rPr>
            </w:pPr>
            <w:r>
              <w:rPr>
                <w:rFonts w:ascii="Arial" w:cs="Arial" w:eastAsia="Arial" w:hAnsi="Arial"/>
                <w:sz w:val="22"/>
                <w:szCs w:val="22"/>
                <w:b w:val="1"/>
                <w:bCs w:val="1"/>
                <w:color w:val="auto"/>
              </w:rPr>
              <w:t>Revenue Range</w:t>
            </w:r>
          </w:p>
        </w:tc>
        <w:tc>
          <w:tcPr>
            <w:tcW w:w="1120" w:type="dxa"/>
            <w:vAlign w:val="bottom"/>
          </w:tcPr>
          <w:p>
            <w:pPr>
              <w:ind w:left="360"/>
              <w:spacing w:after="0"/>
              <w:rPr>
                <w:sz w:val="20"/>
                <w:szCs w:val="20"/>
                <w:color w:val="auto"/>
              </w:rPr>
            </w:pPr>
            <w:r>
              <w:rPr>
                <w:rFonts w:ascii="Arial" w:cs="Arial" w:eastAsia="Arial" w:hAnsi="Arial"/>
                <w:sz w:val="22"/>
                <w:szCs w:val="22"/>
                <w:b w:val="1"/>
                <w:bCs w:val="1"/>
                <w:color w:val="auto"/>
              </w:rPr>
              <w:t>OR</w:t>
            </w:r>
          </w:p>
        </w:tc>
        <w:tc>
          <w:tcPr>
            <w:tcW w:w="5420" w:type="dxa"/>
            <w:vAlign w:val="bottom"/>
          </w:tcPr>
          <w:p>
            <w:pPr>
              <w:ind w:left="2340"/>
              <w:spacing w:after="0"/>
              <w:rPr>
                <w:sz w:val="20"/>
                <w:szCs w:val="20"/>
                <w:color w:val="auto"/>
              </w:rPr>
            </w:pPr>
            <w:r>
              <w:rPr>
                <w:rFonts w:ascii="Arial" w:cs="Arial" w:eastAsia="Arial" w:hAnsi="Arial"/>
                <w:sz w:val="22"/>
                <w:szCs w:val="22"/>
                <w:b w:val="1"/>
                <w:bCs w:val="1"/>
                <w:color w:val="auto"/>
                <w:w w:val="86"/>
              </w:rPr>
              <w:t>Aggregate Net Asset Value Range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No Revenues</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No Aggregate Net Asset Value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$1 - $1,000,000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$1 - $5,000,000</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$1,000,001 - $5,000,000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$5,000,001 - $25,000,000</w:t>
            </w:r>
          </w:p>
        </w:tc>
        <w:tc>
          <w:tcPr>
            <w:tcW w:w="0" w:type="dxa"/>
            <w:vAlign w:val="bottom"/>
          </w:tcPr>
          <w:p>
            <w:pPr>
              <w:spacing w:after="0"/>
              <w:rPr>
                <w:sz w:val="1"/>
                <w:szCs w:val="1"/>
                <w:color w:val="auto"/>
              </w:rPr>
            </w:pPr>
          </w:p>
        </w:tc>
      </w:tr>
      <w:tr>
        <w:trPr>
          <w:trHeight w:val="266"/>
        </w:trPr>
        <w:tc>
          <w:tcPr>
            <w:tcW w:w="2760" w:type="dxa"/>
            <w:vAlign w:val="bottom"/>
          </w:tcPr>
          <w:p>
            <w:pPr>
              <w:ind w:left="260"/>
              <w:spacing w:after="0"/>
              <w:rPr>
                <w:sz w:val="20"/>
                <w:szCs w:val="20"/>
                <w:color w:val="auto"/>
              </w:rPr>
            </w:pPr>
            <w:r>
              <w:rPr>
                <w:rFonts w:ascii="Arial" w:cs="Arial" w:eastAsia="Arial" w:hAnsi="Arial"/>
                <w:sz w:val="22"/>
                <w:szCs w:val="22"/>
                <w:color w:val="auto"/>
              </w:rPr>
              <w:t>$5,000,001 -</w:t>
            </w:r>
          </w:p>
        </w:tc>
        <w:tc>
          <w:tcPr>
            <w:tcW w:w="1120" w:type="dxa"/>
            <w:vAlign w:val="bottom"/>
          </w:tcPr>
          <w:p>
            <w:pPr>
              <w:spacing w:after="0"/>
              <w:rPr>
                <w:sz w:val="23"/>
                <w:szCs w:val="23"/>
                <w:color w:val="auto"/>
              </w:rPr>
            </w:pPr>
          </w:p>
        </w:tc>
        <w:tc>
          <w:tcPr>
            <w:tcW w:w="5420" w:type="dxa"/>
            <w:vAlign w:val="bottom"/>
            <w:vMerge w:val="restart"/>
          </w:tcPr>
          <w:p>
            <w:pPr>
              <w:ind w:left="420"/>
              <w:spacing w:after="0"/>
              <w:rPr>
                <w:sz w:val="20"/>
                <w:szCs w:val="20"/>
                <w:color w:val="auto"/>
              </w:rPr>
            </w:pPr>
            <w:r>
              <w:rPr>
                <w:rFonts w:ascii="Arial" w:cs="Arial" w:eastAsia="Arial" w:hAnsi="Arial"/>
                <w:sz w:val="22"/>
                <w:szCs w:val="22"/>
                <w:color w:val="auto"/>
              </w:rPr>
              <w:t>$25,000,001 - $50,000,000</w:t>
            </w:r>
          </w:p>
        </w:tc>
        <w:tc>
          <w:tcPr>
            <w:tcW w:w="0" w:type="dxa"/>
            <w:vAlign w:val="bottom"/>
          </w:tcPr>
          <w:p>
            <w:pPr>
              <w:spacing w:after="0"/>
              <w:rPr>
                <w:sz w:val="1"/>
                <w:szCs w:val="1"/>
                <w:color w:val="auto"/>
              </w:rPr>
            </w:pPr>
          </w:p>
        </w:tc>
      </w:tr>
      <w:tr>
        <w:trPr>
          <w:trHeight w:val="153"/>
        </w:trPr>
        <w:tc>
          <w:tcPr>
            <w:tcW w:w="2760" w:type="dxa"/>
            <w:vAlign w:val="bottom"/>
            <w:vMerge w:val="restart"/>
          </w:tcPr>
          <w:p>
            <w:pPr>
              <w:ind w:left="260"/>
              <w:spacing w:after="0"/>
              <w:rPr>
                <w:sz w:val="20"/>
                <w:szCs w:val="20"/>
                <w:color w:val="auto"/>
              </w:rPr>
            </w:pPr>
            <w:r>
              <w:rPr>
                <w:rFonts w:ascii="Arial" w:cs="Arial" w:eastAsia="Arial" w:hAnsi="Arial"/>
                <w:sz w:val="22"/>
                <w:szCs w:val="22"/>
                <w:color w:val="auto"/>
              </w:rPr>
              <w:t>$25,000,000</w:t>
            </w:r>
          </w:p>
        </w:tc>
        <w:tc>
          <w:tcPr>
            <w:tcW w:w="1120" w:type="dxa"/>
            <w:vAlign w:val="bottom"/>
          </w:tcPr>
          <w:p>
            <w:pPr>
              <w:spacing w:after="0"/>
              <w:rPr>
                <w:sz w:val="13"/>
                <w:szCs w:val="13"/>
                <w:color w:val="auto"/>
              </w:rPr>
            </w:pPr>
          </w:p>
        </w:tc>
        <w:tc>
          <w:tcPr>
            <w:tcW w:w="54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7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5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760" w:type="dxa"/>
            <w:vAlign w:val="bottom"/>
          </w:tcPr>
          <w:p>
            <w:pPr>
              <w:ind w:left="260"/>
              <w:spacing w:after="0"/>
              <w:rPr>
                <w:sz w:val="20"/>
                <w:szCs w:val="20"/>
                <w:color w:val="auto"/>
              </w:rPr>
            </w:pPr>
            <w:r>
              <w:rPr>
                <w:rFonts w:ascii="Arial" w:cs="Arial" w:eastAsia="Arial" w:hAnsi="Arial"/>
                <w:sz w:val="22"/>
                <w:szCs w:val="22"/>
                <w:color w:val="auto"/>
              </w:rPr>
              <w:t>$25,000,001 -</w:t>
            </w:r>
          </w:p>
        </w:tc>
        <w:tc>
          <w:tcPr>
            <w:tcW w:w="1120" w:type="dxa"/>
            <w:vAlign w:val="bottom"/>
          </w:tcPr>
          <w:p>
            <w:pPr>
              <w:spacing w:after="0"/>
              <w:rPr>
                <w:sz w:val="23"/>
                <w:szCs w:val="23"/>
                <w:color w:val="auto"/>
              </w:rPr>
            </w:pPr>
          </w:p>
        </w:tc>
        <w:tc>
          <w:tcPr>
            <w:tcW w:w="5420" w:type="dxa"/>
            <w:vAlign w:val="bottom"/>
            <w:vMerge w:val="restart"/>
          </w:tcPr>
          <w:p>
            <w:pPr>
              <w:ind w:left="420"/>
              <w:spacing w:after="0"/>
              <w:rPr>
                <w:sz w:val="20"/>
                <w:szCs w:val="20"/>
                <w:color w:val="auto"/>
              </w:rPr>
            </w:pPr>
            <w:r>
              <w:rPr>
                <w:rFonts w:ascii="Arial" w:cs="Arial" w:eastAsia="Arial" w:hAnsi="Arial"/>
                <w:sz w:val="22"/>
                <w:szCs w:val="22"/>
                <w:color w:val="auto"/>
              </w:rPr>
              <w:t>$50,000,001 - $100,000,000</w:t>
            </w:r>
          </w:p>
        </w:tc>
        <w:tc>
          <w:tcPr>
            <w:tcW w:w="0" w:type="dxa"/>
            <w:vAlign w:val="bottom"/>
          </w:tcPr>
          <w:p>
            <w:pPr>
              <w:spacing w:after="0"/>
              <w:rPr>
                <w:sz w:val="1"/>
                <w:szCs w:val="1"/>
                <w:color w:val="auto"/>
              </w:rPr>
            </w:pPr>
          </w:p>
        </w:tc>
      </w:tr>
      <w:tr>
        <w:trPr>
          <w:trHeight w:val="153"/>
        </w:trPr>
        <w:tc>
          <w:tcPr>
            <w:tcW w:w="2760" w:type="dxa"/>
            <w:vAlign w:val="bottom"/>
            <w:vMerge w:val="restart"/>
          </w:tcPr>
          <w:p>
            <w:pPr>
              <w:ind w:left="260"/>
              <w:spacing w:after="0"/>
              <w:rPr>
                <w:sz w:val="20"/>
                <w:szCs w:val="20"/>
                <w:color w:val="auto"/>
              </w:rPr>
            </w:pPr>
            <w:r>
              <w:rPr>
                <w:rFonts w:ascii="Arial" w:cs="Arial" w:eastAsia="Arial" w:hAnsi="Arial"/>
                <w:sz w:val="22"/>
                <w:szCs w:val="22"/>
                <w:color w:val="auto"/>
              </w:rPr>
              <w:t>$100,000,000</w:t>
            </w:r>
          </w:p>
        </w:tc>
        <w:tc>
          <w:tcPr>
            <w:tcW w:w="1120" w:type="dxa"/>
            <w:vAlign w:val="bottom"/>
          </w:tcPr>
          <w:p>
            <w:pPr>
              <w:spacing w:after="0"/>
              <w:rPr>
                <w:sz w:val="13"/>
                <w:szCs w:val="13"/>
                <w:color w:val="auto"/>
              </w:rPr>
            </w:pPr>
          </w:p>
        </w:tc>
        <w:tc>
          <w:tcPr>
            <w:tcW w:w="54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760" w:type="dxa"/>
            <w:vAlign w:val="bottom"/>
            <w:vMerge w:val="continue"/>
          </w:tcPr>
          <w:p>
            <w:pPr>
              <w:spacing w:after="0"/>
              <w:rPr>
                <w:sz w:val="10"/>
                <w:szCs w:val="10"/>
                <w:color w:val="auto"/>
              </w:rPr>
            </w:pPr>
          </w:p>
        </w:tc>
        <w:tc>
          <w:tcPr>
            <w:tcW w:w="1120" w:type="dxa"/>
            <w:vAlign w:val="bottom"/>
          </w:tcPr>
          <w:p>
            <w:pPr>
              <w:spacing w:after="0"/>
              <w:rPr>
                <w:sz w:val="10"/>
                <w:szCs w:val="10"/>
                <w:color w:val="auto"/>
              </w:rPr>
            </w:pPr>
          </w:p>
        </w:tc>
        <w:tc>
          <w:tcPr>
            <w:tcW w:w="54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Over $100,000,000</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Over $100,000,000</w:t>
            </w:r>
          </w:p>
        </w:tc>
        <w:tc>
          <w:tcPr>
            <w:tcW w:w="0" w:type="dxa"/>
            <w:vAlign w:val="bottom"/>
          </w:tcPr>
          <w:p>
            <w:pPr>
              <w:spacing w:after="0"/>
              <w:rPr>
                <w:sz w:val="1"/>
                <w:szCs w:val="1"/>
                <w:color w:val="auto"/>
              </w:rPr>
            </w:pPr>
          </w:p>
        </w:tc>
      </w:tr>
      <w:tr>
        <w:trPr>
          <w:trHeight w:val="297"/>
        </w:trPr>
        <w:tc>
          <w:tcPr>
            <w:tcW w:w="2760" w:type="dxa"/>
            <w:vAlign w:val="bottom"/>
          </w:tcPr>
          <w:p>
            <w:pPr>
              <w:jc w:val="right"/>
              <w:ind w:right="692"/>
              <w:spacing w:after="0"/>
              <w:rPr>
                <w:sz w:val="20"/>
                <w:szCs w:val="20"/>
                <w:color w:val="auto"/>
              </w:rPr>
            </w:pPr>
            <w:r>
              <w:rPr>
                <w:rFonts w:ascii="Arial" w:cs="Arial" w:eastAsia="Arial" w:hAnsi="Arial"/>
                <w:sz w:val="22"/>
                <w:szCs w:val="22"/>
                <w:color w:val="auto"/>
                <w:w w:val="93"/>
              </w:rPr>
              <w:t>X Decline to Disclose</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Decline to Disclose</w:t>
            </w:r>
          </w:p>
        </w:tc>
        <w:tc>
          <w:tcPr>
            <w:tcW w:w="0" w:type="dxa"/>
            <w:vAlign w:val="bottom"/>
          </w:tcPr>
          <w:p>
            <w:pPr>
              <w:spacing w:after="0"/>
              <w:rPr>
                <w:sz w:val="1"/>
                <w:szCs w:val="1"/>
                <w:color w:val="auto"/>
              </w:rPr>
            </w:pPr>
          </w:p>
        </w:tc>
      </w:tr>
      <w:tr>
        <w:trPr>
          <w:trHeight w:val="297"/>
        </w:trPr>
        <w:tc>
          <w:tcPr>
            <w:tcW w:w="2760" w:type="dxa"/>
            <w:vAlign w:val="bottom"/>
          </w:tcPr>
          <w:p>
            <w:pPr>
              <w:ind w:left="260"/>
              <w:spacing w:after="0"/>
              <w:rPr>
                <w:sz w:val="20"/>
                <w:szCs w:val="20"/>
                <w:color w:val="auto"/>
              </w:rPr>
            </w:pPr>
            <w:r>
              <w:rPr>
                <w:rFonts w:ascii="Arial" w:cs="Arial" w:eastAsia="Arial" w:hAnsi="Arial"/>
                <w:sz w:val="22"/>
                <w:szCs w:val="22"/>
                <w:color w:val="auto"/>
              </w:rPr>
              <w:t>Not Applicable</w:t>
            </w:r>
          </w:p>
        </w:tc>
        <w:tc>
          <w:tcPr>
            <w:tcW w:w="1120" w:type="dxa"/>
            <w:vAlign w:val="bottom"/>
          </w:tcPr>
          <w:p>
            <w:pPr>
              <w:spacing w:after="0"/>
              <w:rPr>
                <w:sz w:val="24"/>
                <w:szCs w:val="24"/>
                <w:color w:val="auto"/>
              </w:rPr>
            </w:pPr>
          </w:p>
        </w:tc>
        <w:tc>
          <w:tcPr>
            <w:tcW w:w="5420" w:type="dxa"/>
            <w:vAlign w:val="bottom"/>
          </w:tcPr>
          <w:p>
            <w:pPr>
              <w:ind w:left="420"/>
              <w:spacing w:after="0"/>
              <w:rPr>
                <w:sz w:val="20"/>
                <w:szCs w:val="20"/>
                <w:color w:val="auto"/>
              </w:rPr>
            </w:pPr>
            <w:r>
              <w:rPr>
                <w:rFonts w:ascii="Arial" w:cs="Arial" w:eastAsia="Arial" w:hAnsi="Arial"/>
                <w:sz w:val="22"/>
                <w:szCs w:val="22"/>
                <w:color w:val="auto"/>
              </w:rPr>
              <w:t>Not Applicable</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328" w:lineRule="exact"/>
        <w:rPr>
          <w:sz w:val="20"/>
          <w:szCs w:val="20"/>
          <w:color w:val="auto"/>
        </w:rPr>
      </w:pPr>
    </w:p>
    <w:p>
      <w:pPr>
        <w:ind w:left="4660"/>
        <w:spacing w:after="0"/>
        <w:rPr>
          <w:sz w:val="20"/>
          <w:szCs w:val="20"/>
          <w:color w:val="auto"/>
        </w:rPr>
      </w:pPr>
      <w:r>
        <w:rPr>
          <w:rFonts w:ascii="Arial" w:cs="Arial" w:eastAsia="Arial" w:hAnsi="Arial"/>
          <w:sz w:val="22"/>
          <w:szCs w:val="22"/>
          <w:color w:val="auto"/>
        </w:rPr>
        <w:t>Investment Company Act Section 3(c)</w:t>
      </w:r>
    </w:p>
    <w:p>
      <w:pPr>
        <w:sectPr>
          <w:pgSz w:w="11900" w:h="16838" w:orient="portrait"/>
          <w:cols w:equalWidth="0" w:num="1">
            <w:col w:w="10219"/>
          </w:cols>
          <w:pgMar w:left="240" w:top="118" w:right="1440" w:bottom="0" w:gutter="0" w:footer="0" w:header="0"/>
        </w:sectPr>
      </w:pPr>
    </w:p>
    <w:p>
      <w:pPr>
        <w:spacing w:after="0" w:line="179"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504(b)(1) (not (i), (ii) or (iii))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140"/>
        <w:spacing w:after="0"/>
        <w:rPr>
          <w:sz w:val="20"/>
          <w:szCs w:val="20"/>
          <w:color w:val="auto"/>
        </w:rPr>
      </w:pPr>
      <w:r>
        <w:rPr>
          <w:rFonts w:ascii="Arial" w:cs="Arial" w:eastAsia="Arial" w:hAnsi="Arial"/>
          <w:sz w:val="22"/>
          <w:szCs w:val="22"/>
          <w:color w:val="auto"/>
        </w:rPr>
        <w:t>X Rule 506(b)</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Securities Act Section 4(a)(5)</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Arial" w:cs="Arial" w:eastAsia="Arial" w:hAnsi="Arial"/>
          <w:sz w:val="22"/>
          <w:szCs w:val="22"/>
          <w:color w:val="auto"/>
        </w:rPr>
        <w:t>7. Type of Filing</w:t>
      </w:r>
    </w:p>
    <w:p>
      <w:pPr>
        <w:spacing w:after="0" w:line="247" w:lineRule="exact"/>
        <w:rPr>
          <w:sz w:val="20"/>
          <w:szCs w:val="20"/>
          <w:color w:val="auto"/>
        </w:rPr>
      </w:pPr>
    </w:p>
    <w:p>
      <w:pPr>
        <w:ind w:left="260" w:hanging="215"/>
        <w:spacing w:after="0" w:line="302" w:lineRule="auto"/>
        <w:rPr>
          <w:sz w:val="20"/>
          <w:szCs w:val="20"/>
          <w:color w:val="auto"/>
        </w:rPr>
      </w:pPr>
      <w:r>
        <w:rPr>
          <w:rFonts w:ascii="Arial" w:cs="Arial" w:eastAsia="Arial" w:hAnsi="Arial"/>
          <w:sz w:val="22"/>
          <w:szCs w:val="22"/>
          <w:color w:val="auto"/>
        </w:rPr>
        <w:t>X New Notice</w:t>
      </w:r>
      <w:r>
        <w:rPr>
          <w:sz w:val="20"/>
          <w:szCs w:val="20"/>
          <w:color w:val="auto"/>
        </w:rPr>
        <w:t xml:space="preserve"> </w:t>
      </w:r>
      <w:r>
        <w:rPr>
          <w:rFonts w:ascii="Arial" w:cs="Arial" w:eastAsia="Arial" w:hAnsi="Arial"/>
          <w:sz w:val="22"/>
          <w:szCs w:val="22"/>
          <w:color w:val="auto"/>
        </w:rPr>
        <w:t>Date of First Sale 2019-03-01 Amendment</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3(c)(1)</w:t>
      </w:r>
      <w:r>
        <w:rPr>
          <w:sz w:val="20"/>
          <w:szCs w:val="20"/>
          <w:color w:val="auto"/>
        </w:rPr>
        <w:tab/>
      </w:r>
      <w:r>
        <w:rPr>
          <w:rFonts w:ascii="Arial" w:cs="Arial" w:eastAsia="Arial" w:hAnsi="Arial"/>
          <w:sz w:val="19"/>
          <w:szCs w:val="19"/>
          <w:color w:val="auto"/>
        </w:rPr>
        <w:t>Section 3(c)(9)</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3(c)(2)</w:t>
      </w:r>
      <w:r>
        <w:rPr>
          <w:sz w:val="20"/>
          <w:szCs w:val="20"/>
          <w:color w:val="auto"/>
        </w:rPr>
        <w:tab/>
      </w:r>
      <w:r>
        <w:rPr>
          <w:rFonts w:ascii="Arial" w:cs="Arial" w:eastAsia="Arial" w:hAnsi="Arial"/>
          <w:sz w:val="19"/>
          <w:szCs w:val="19"/>
          <w:color w:val="auto"/>
        </w:rPr>
        <w:t>Section 3(c)(10)</w:t>
      </w:r>
    </w:p>
    <w:p>
      <w:pPr>
        <w:spacing w:after="0" w:line="125" w:lineRule="exact"/>
        <w:rPr>
          <w:sz w:val="20"/>
          <w:szCs w:val="20"/>
          <w:color w:val="auto"/>
        </w:rPr>
      </w:pPr>
    </w:p>
    <w:p>
      <w:pPr>
        <w:ind w:left="380"/>
        <w:spacing w:after="0"/>
        <w:tabs>
          <w:tab w:leader="none" w:pos="2560" w:val="left"/>
        </w:tabs>
        <w:rPr>
          <w:sz w:val="20"/>
          <w:szCs w:val="20"/>
          <w:color w:val="auto"/>
        </w:rPr>
      </w:pPr>
      <w:r>
        <w:rPr>
          <w:rFonts w:ascii="Arial" w:cs="Arial" w:eastAsia="Arial" w:hAnsi="Arial"/>
          <w:sz w:val="22"/>
          <w:szCs w:val="22"/>
          <w:color w:val="auto"/>
        </w:rPr>
        <w:t>Section 3(c)(3)</w:t>
      </w:r>
      <w:r>
        <w:rPr>
          <w:sz w:val="20"/>
          <w:szCs w:val="20"/>
          <w:color w:val="auto"/>
        </w:rPr>
        <w:tab/>
      </w:r>
      <w:r>
        <w:rPr>
          <w:rFonts w:ascii="Arial" w:cs="Arial" w:eastAsia="Arial" w:hAnsi="Arial"/>
          <w:sz w:val="19"/>
          <w:szCs w:val="19"/>
          <w:color w:val="auto"/>
        </w:rPr>
        <w:t>Section 3(c)(11)</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3(c)(4)</w:t>
      </w:r>
      <w:r>
        <w:rPr>
          <w:sz w:val="20"/>
          <w:szCs w:val="20"/>
          <w:color w:val="auto"/>
        </w:rPr>
        <w:tab/>
      </w:r>
      <w:r>
        <w:rPr>
          <w:rFonts w:ascii="Arial" w:cs="Arial" w:eastAsia="Arial" w:hAnsi="Arial"/>
          <w:sz w:val="19"/>
          <w:szCs w:val="19"/>
          <w:color w:val="auto"/>
        </w:rPr>
        <w:t>Section 3(c)(12)</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3(c)(5)</w:t>
      </w:r>
      <w:r>
        <w:rPr>
          <w:sz w:val="20"/>
          <w:szCs w:val="20"/>
          <w:color w:val="auto"/>
        </w:rPr>
        <w:tab/>
      </w:r>
      <w:r>
        <w:rPr>
          <w:rFonts w:ascii="Arial" w:cs="Arial" w:eastAsia="Arial" w:hAnsi="Arial"/>
          <w:sz w:val="19"/>
          <w:szCs w:val="19"/>
          <w:color w:val="auto"/>
        </w:rPr>
        <w:t>Section 3(c)(13)</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3(c)(6)</w:t>
      </w:r>
      <w:r>
        <w:rPr>
          <w:sz w:val="20"/>
          <w:szCs w:val="20"/>
          <w:color w:val="auto"/>
        </w:rPr>
        <w:tab/>
      </w:r>
      <w:r>
        <w:rPr>
          <w:rFonts w:ascii="Arial" w:cs="Arial" w:eastAsia="Arial" w:hAnsi="Arial"/>
          <w:sz w:val="19"/>
          <w:szCs w:val="19"/>
          <w:color w:val="auto"/>
        </w:rPr>
        <w:t>Section 3(c)(14)</w:t>
      </w:r>
    </w:p>
    <w:p>
      <w:pPr>
        <w:spacing w:after="0" w:line="125" w:lineRule="exact"/>
        <w:rPr>
          <w:sz w:val="20"/>
          <w:szCs w:val="20"/>
          <w:color w:val="auto"/>
        </w:rPr>
      </w:pPr>
    </w:p>
    <w:p>
      <w:pPr>
        <w:ind w:left="320"/>
        <w:spacing w:after="0"/>
        <w:rPr>
          <w:sz w:val="20"/>
          <w:szCs w:val="20"/>
          <w:color w:val="auto"/>
        </w:rPr>
      </w:pPr>
      <w:r>
        <w:rPr>
          <w:rFonts w:ascii="Arial" w:cs="Arial" w:eastAsia="Arial" w:hAnsi="Arial"/>
          <w:sz w:val="22"/>
          <w:szCs w:val="22"/>
          <w:color w:val="auto"/>
        </w:rPr>
        <w:t>Section 3(c)(7)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First Sale Yet to Occur</w:t>
      </w:r>
    </w:p>
    <w:p>
      <w:pPr>
        <w:spacing w:after="0" w:line="543" w:lineRule="exact"/>
        <w:rPr>
          <w:sz w:val="20"/>
          <w:szCs w:val="20"/>
          <w:color w:val="auto"/>
        </w:rPr>
      </w:pPr>
    </w:p>
    <w:p>
      <w:pPr>
        <w:sectPr>
          <w:pgSz w:w="11900" w:h="16838" w:orient="portrait"/>
          <w:cols w:equalWidth="0" w:num="2">
            <w:col w:w="4040" w:space="280"/>
            <w:col w:w="5899"/>
          </w:cols>
          <w:pgMar w:left="240" w:top="118" w:right="1440" w:bottom="0" w:gutter="0" w:footer="0" w:header="0"/>
          <w:type w:val="continuous"/>
        </w:sectPr>
      </w:pPr>
    </w:p>
    <w:tbl>
      <w:tblPr>
        <w:tblLayout w:type="fixed"/>
        <w:tblInd w:w="0" w:type="dxa"/>
        <w:tblCellMar>
          <w:top w:w="0" w:type="dxa"/>
          <w:left w:w="0" w:type="dxa"/>
          <w:bottom w:w="0" w:type="dxa"/>
          <w:right w:w="0" w:type="dxa"/>
        </w:tblCellMar>
      </w:tblPr>
      <w:tr>
        <w:trPr>
          <w:trHeight w:val="275"/>
        </w:trPr>
        <w:tc>
          <w:tcPr>
            <w:tcW w:w="200" w:type="dxa"/>
            <w:vAlign w:val="bottom"/>
          </w:tcPr>
          <w:p>
            <w:pPr>
              <w:jc w:val="right"/>
              <w:spacing w:after="0"/>
              <w:rPr>
                <w:sz w:val="20"/>
                <w:szCs w:val="20"/>
                <w:color w:val="auto"/>
              </w:rPr>
            </w:pPr>
            <w:r>
              <w:rPr>
                <w:rFonts w:ascii="Arial" w:cs="Arial" w:eastAsia="Arial" w:hAnsi="Arial"/>
                <w:sz w:val="22"/>
                <w:szCs w:val="22"/>
                <w:color w:val="auto"/>
                <w:w w:val="86"/>
              </w:rPr>
              <w:t>8.</w:t>
            </w:r>
          </w:p>
        </w:tc>
        <w:tc>
          <w:tcPr>
            <w:tcW w:w="5440" w:type="dxa"/>
            <w:vAlign w:val="bottom"/>
          </w:tcPr>
          <w:p>
            <w:pPr>
              <w:ind w:left="20"/>
              <w:spacing w:after="0"/>
              <w:rPr>
                <w:sz w:val="20"/>
                <w:szCs w:val="20"/>
                <w:color w:val="auto"/>
              </w:rPr>
            </w:pPr>
            <w:r>
              <w:rPr>
                <w:rFonts w:ascii="Arial" w:cs="Arial" w:eastAsia="Arial" w:hAnsi="Arial"/>
                <w:sz w:val="22"/>
                <w:szCs w:val="22"/>
                <w:color w:val="auto"/>
              </w:rPr>
              <w:t>Duration of Offering</w:t>
            </w:r>
          </w:p>
        </w:tc>
        <w:tc>
          <w:tcPr>
            <w:tcW w:w="3180" w:type="dxa"/>
            <w:vAlign w:val="bottom"/>
          </w:tcPr>
          <w:p>
            <w:pPr>
              <w:spacing w:after="0"/>
              <w:rPr>
                <w:sz w:val="23"/>
                <w:szCs w:val="23"/>
                <w:color w:val="auto"/>
              </w:rPr>
            </w:pPr>
          </w:p>
        </w:tc>
      </w:tr>
      <w:tr>
        <w:trPr>
          <w:trHeight w:val="540"/>
        </w:trPr>
        <w:tc>
          <w:tcPr>
            <w:tcW w:w="5640" w:type="dxa"/>
            <w:vAlign w:val="bottom"/>
            <w:gridSpan w:val="2"/>
          </w:tcPr>
          <w:p>
            <w:pPr>
              <w:ind w:left="40"/>
              <w:spacing w:after="0"/>
              <w:rPr>
                <w:sz w:val="20"/>
                <w:szCs w:val="20"/>
                <w:color w:val="auto"/>
              </w:rPr>
            </w:pPr>
            <w:r>
              <w:rPr>
                <w:rFonts w:ascii="Arial" w:cs="Arial" w:eastAsia="Arial" w:hAnsi="Arial"/>
                <w:sz w:val="22"/>
                <w:szCs w:val="22"/>
                <w:color w:val="auto"/>
                <w:w w:val="90"/>
              </w:rPr>
              <w:t>Does the Issuer intend this offering to last more than one year?</w:t>
            </w:r>
          </w:p>
        </w:tc>
        <w:tc>
          <w:tcPr>
            <w:tcW w:w="3180" w:type="dxa"/>
            <w:vAlign w:val="bottom"/>
          </w:tcPr>
          <w:p>
            <w:pPr>
              <w:ind w:left="140"/>
              <w:spacing w:after="0"/>
              <w:rPr>
                <w:sz w:val="20"/>
                <w:szCs w:val="20"/>
                <w:color w:val="auto"/>
              </w:rPr>
            </w:pPr>
            <w:r>
              <w:rPr>
                <w:rFonts w:ascii="Arial" w:cs="Arial" w:eastAsia="Arial" w:hAnsi="Arial"/>
                <w:sz w:val="22"/>
                <w:szCs w:val="22"/>
                <w:color w:val="auto"/>
              </w:rPr>
              <w:t>Yes X No</w:t>
            </w:r>
          </w:p>
        </w:tc>
      </w:tr>
      <w:tr>
        <w:trPr>
          <w:trHeight w:val="540"/>
        </w:trPr>
        <w:tc>
          <w:tcPr>
            <w:tcW w:w="200" w:type="dxa"/>
            <w:vAlign w:val="bottom"/>
          </w:tcPr>
          <w:p>
            <w:pPr>
              <w:jc w:val="right"/>
              <w:spacing w:after="0"/>
              <w:rPr>
                <w:sz w:val="20"/>
                <w:szCs w:val="20"/>
                <w:color w:val="auto"/>
              </w:rPr>
            </w:pPr>
            <w:r>
              <w:rPr>
                <w:rFonts w:ascii="Arial" w:cs="Arial" w:eastAsia="Arial" w:hAnsi="Arial"/>
                <w:sz w:val="22"/>
                <w:szCs w:val="22"/>
                <w:color w:val="auto"/>
                <w:w w:val="86"/>
              </w:rPr>
              <w:t>9.</w:t>
            </w:r>
          </w:p>
        </w:tc>
        <w:tc>
          <w:tcPr>
            <w:tcW w:w="5440" w:type="dxa"/>
            <w:vAlign w:val="bottom"/>
          </w:tcPr>
          <w:p>
            <w:pPr>
              <w:ind w:left="20"/>
              <w:spacing w:after="0"/>
              <w:rPr>
                <w:sz w:val="20"/>
                <w:szCs w:val="20"/>
                <w:color w:val="auto"/>
              </w:rPr>
            </w:pPr>
            <w:r>
              <w:rPr>
                <w:rFonts w:ascii="Arial" w:cs="Arial" w:eastAsia="Arial" w:hAnsi="Arial"/>
                <w:sz w:val="22"/>
                <w:szCs w:val="22"/>
                <w:color w:val="auto"/>
              </w:rPr>
              <w:t>Type(s) of Securities Offered (select all that apply)</w:t>
            </w:r>
          </w:p>
        </w:tc>
        <w:tc>
          <w:tcPr>
            <w:tcW w:w="3180" w:type="dxa"/>
            <w:vAlign w:val="bottom"/>
          </w:tcPr>
          <w:p>
            <w:pPr>
              <w:spacing w:after="0"/>
              <w:rPr>
                <w:sz w:val="24"/>
                <w:szCs w:val="24"/>
                <w:color w:val="auto"/>
              </w:rPr>
            </w:pPr>
          </w:p>
        </w:tc>
      </w:tr>
      <w:tr>
        <w:trPr>
          <w:trHeight w:val="500"/>
        </w:trPr>
        <w:tc>
          <w:tcPr>
            <w:tcW w:w="5640" w:type="dxa"/>
            <w:vAlign w:val="bottom"/>
            <w:gridSpan w:val="2"/>
          </w:tcPr>
          <w:p>
            <w:pPr>
              <w:ind w:left="40"/>
              <w:spacing w:after="0"/>
              <w:rPr>
                <w:sz w:val="20"/>
                <w:szCs w:val="20"/>
                <w:color w:val="auto"/>
              </w:rPr>
            </w:pPr>
            <w:r>
              <w:rPr>
                <w:rFonts w:ascii="Arial" w:cs="Arial" w:eastAsia="Arial" w:hAnsi="Arial"/>
                <w:sz w:val="22"/>
                <w:szCs w:val="22"/>
                <w:color w:val="auto"/>
              </w:rPr>
              <w:t>X Equity</w:t>
            </w:r>
          </w:p>
        </w:tc>
        <w:tc>
          <w:tcPr>
            <w:tcW w:w="3180" w:type="dxa"/>
            <w:vAlign w:val="bottom"/>
          </w:tcPr>
          <w:p>
            <w:pPr>
              <w:ind w:left="280"/>
              <w:spacing w:after="0"/>
              <w:rPr>
                <w:sz w:val="20"/>
                <w:szCs w:val="20"/>
                <w:color w:val="auto"/>
              </w:rPr>
            </w:pPr>
            <w:r>
              <w:rPr>
                <w:rFonts w:ascii="Arial" w:cs="Arial" w:eastAsia="Arial" w:hAnsi="Arial"/>
                <w:sz w:val="22"/>
                <w:szCs w:val="22"/>
                <w:color w:val="auto"/>
                <w:w w:val="87"/>
              </w:rPr>
              <w:t>Pooled Investment Fund Interests</w:t>
            </w:r>
          </w:p>
        </w:tc>
      </w:tr>
      <w:tr>
        <w:trPr>
          <w:trHeight w:val="297"/>
        </w:trPr>
        <w:tc>
          <w:tcPr>
            <w:tcW w:w="200" w:type="dxa"/>
            <w:vAlign w:val="bottom"/>
          </w:tcPr>
          <w:p>
            <w:pPr>
              <w:spacing w:after="0"/>
              <w:rPr>
                <w:sz w:val="24"/>
                <w:szCs w:val="24"/>
                <w:color w:val="auto"/>
              </w:rPr>
            </w:pPr>
          </w:p>
        </w:tc>
        <w:tc>
          <w:tcPr>
            <w:tcW w:w="5440" w:type="dxa"/>
            <w:vAlign w:val="bottom"/>
          </w:tcPr>
          <w:p>
            <w:pPr>
              <w:ind w:left="60"/>
              <w:spacing w:after="0"/>
              <w:rPr>
                <w:sz w:val="20"/>
                <w:szCs w:val="20"/>
                <w:color w:val="auto"/>
              </w:rPr>
            </w:pPr>
            <w:r>
              <w:rPr>
                <w:rFonts w:ascii="Arial" w:cs="Arial" w:eastAsia="Arial" w:hAnsi="Arial"/>
                <w:sz w:val="22"/>
                <w:szCs w:val="22"/>
                <w:color w:val="auto"/>
              </w:rPr>
              <w:t>Debt</w:t>
            </w:r>
          </w:p>
        </w:tc>
        <w:tc>
          <w:tcPr>
            <w:tcW w:w="3180" w:type="dxa"/>
            <w:vAlign w:val="bottom"/>
          </w:tcPr>
          <w:p>
            <w:pPr>
              <w:ind w:left="280"/>
              <w:spacing w:after="0"/>
              <w:rPr>
                <w:sz w:val="20"/>
                <w:szCs w:val="20"/>
                <w:color w:val="auto"/>
              </w:rPr>
            </w:pPr>
            <w:r>
              <w:rPr>
                <w:rFonts w:ascii="Arial" w:cs="Arial" w:eastAsia="Arial" w:hAnsi="Arial"/>
                <w:sz w:val="22"/>
                <w:szCs w:val="22"/>
                <w:color w:val="auto"/>
                <w:w w:val="98"/>
              </w:rPr>
              <w:t>Tenant-in-Common Securities</w:t>
            </w:r>
          </w:p>
        </w:tc>
      </w:tr>
      <w:tr>
        <w:trPr>
          <w:trHeight w:val="297"/>
        </w:trPr>
        <w:tc>
          <w:tcPr>
            <w:tcW w:w="200" w:type="dxa"/>
            <w:vAlign w:val="bottom"/>
          </w:tcPr>
          <w:p>
            <w:pPr>
              <w:spacing w:after="0"/>
              <w:rPr>
                <w:sz w:val="24"/>
                <w:szCs w:val="24"/>
                <w:color w:val="auto"/>
              </w:rPr>
            </w:pPr>
          </w:p>
        </w:tc>
        <w:tc>
          <w:tcPr>
            <w:tcW w:w="5440" w:type="dxa"/>
            <w:vAlign w:val="bottom"/>
          </w:tcPr>
          <w:p>
            <w:pPr>
              <w:ind w:left="60"/>
              <w:spacing w:after="0"/>
              <w:rPr>
                <w:sz w:val="20"/>
                <w:szCs w:val="20"/>
                <w:color w:val="auto"/>
              </w:rPr>
            </w:pPr>
            <w:r>
              <w:rPr>
                <w:rFonts w:ascii="Arial" w:cs="Arial" w:eastAsia="Arial" w:hAnsi="Arial"/>
                <w:sz w:val="22"/>
                <w:szCs w:val="22"/>
                <w:color w:val="auto"/>
                <w:w w:val="93"/>
              </w:rPr>
              <w:t>Option, Warrant or Other Right to Acquire Another Security</w:t>
            </w:r>
          </w:p>
        </w:tc>
        <w:tc>
          <w:tcPr>
            <w:tcW w:w="3180" w:type="dxa"/>
            <w:vAlign w:val="bottom"/>
          </w:tcPr>
          <w:p>
            <w:pPr>
              <w:ind w:left="280"/>
              <w:spacing w:after="0"/>
              <w:rPr>
                <w:sz w:val="20"/>
                <w:szCs w:val="20"/>
                <w:color w:val="auto"/>
              </w:rPr>
            </w:pPr>
            <w:r>
              <w:rPr>
                <w:rFonts w:ascii="Arial" w:cs="Arial" w:eastAsia="Arial" w:hAnsi="Arial"/>
                <w:sz w:val="22"/>
                <w:szCs w:val="22"/>
                <w:color w:val="auto"/>
              </w:rPr>
              <w:t>Mineral Property Securities</w:t>
            </w:r>
          </w:p>
        </w:tc>
      </w:tr>
    </w:tbl>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740" w:type="dxa"/>
            <w:vAlign w:val="bottom"/>
          </w:tcPr>
          <w:p>
            <w:pPr>
              <w:ind w:left="260"/>
              <w:spacing w:after="0"/>
              <w:rPr>
                <w:sz w:val="20"/>
                <w:szCs w:val="20"/>
                <w:color w:val="auto"/>
              </w:rPr>
            </w:pPr>
            <w:r>
              <w:rPr>
                <w:rFonts w:ascii="Arial" w:cs="Arial" w:eastAsia="Arial" w:hAnsi="Arial"/>
                <w:sz w:val="22"/>
                <w:szCs w:val="22"/>
                <w:color w:val="auto"/>
                <w:w w:val="92"/>
              </w:rPr>
              <w:t>Security to be Acquired Upon Exercise of Option, Warrant or</w:t>
            </w:r>
          </w:p>
        </w:tc>
        <w:tc>
          <w:tcPr>
            <w:tcW w:w="2280" w:type="dxa"/>
            <w:vAlign w:val="bottom"/>
            <w:vMerge w:val="restart"/>
          </w:tcPr>
          <w:p>
            <w:pPr>
              <w:ind w:left="180"/>
              <w:spacing w:after="0"/>
              <w:rPr>
                <w:sz w:val="20"/>
                <w:szCs w:val="20"/>
                <w:color w:val="auto"/>
              </w:rPr>
            </w:pPr>
            <w:r>
              <w:rPr>
                <w:rFonts w:ascii="Arial" w:cs="Arial" w:eastAsia="Arial" w:hAnsi="Arial"/>
                <w:sz w:val="22"/>
                <w:szCs w:val="22"/>
                <w:color w:val="auto"/>
              </w:rPr>
              <w:t>Other (describe)</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5740" w:type="dxa"/>
            <w:vAlign w:val="bottom"/>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2280" w:type="dxa"/>
            <w:vAlign w:val="bottom"/>
            <w:vMerge w:val="continue"/>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40" w:type="dxa"/>
            <w:vAlign w:val="bottom"/>
            <w:vMerge w:val="continue"/>
          </w:tcPr>
          <w:p>
            <w:pPr>
              <w:spacing w:after="0"/>
              <w:rPr>
                <w:sz w:val="10"/>
                <w:szCs w:val="10"/>
                <w:color w:val="auto"/>
              </w:rPr>
            </w:pPr>
          </w:p>
        </w:tc>
        <w:tc>
          <w:tcPr>
            <w:tcW w:w="22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5740" w:type="dxa"/>
            <w:vAlign w:val="bottom"/>
          </w:tcPr>
          <w:p>
            <w:pPr>
              <w:spacing w:after="0"/>
              <w:rPr>
                <w:sz w:val="20"/>
                <w:szCs w:val="20"/>
                <w:color w:val="auto"/>
              </w:rPr>
            </w:pPr>
            <w:r>
              <w:rPr>
                <w:rFonts w:ascii="Arial" w:cs="Arial" w:eastAsia="Arial" w:hAnsi="Arial"/>
                <w:sz w:val="22"/>
                <w:szCs w:val="22"/>
                <w:color w:val="auto"/>
              </w:rPr>
              <w:t>10. Business Combination Transaction</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020" w:type="dxa"/>
            <w:vAlign w:val="bottom"/>
            <w:gridSpan w:val="2"/>
          </w:tcPr>
          <w:p>
            <w:pPr>
              <w:ind w:left="40"/>
              <w:spacing w:after="0"/>
              <w:rPr>
                <w:sz w:val="20"/>
                <w:szCs w:val="20"/>
                <w:color w:val="auto"/>
              </w:rPr>
            </w:pPr>
            <w:r>
              <w:rPr>
                <w:rFonts w:ascii="Arial" w:cs="Arial" w:eastAsia="Arial" w:hAnsi="Arial"/>
                <w:sz w:val="22"/>
                <w:szCs w:val="22"/>
                <w:color w:val="auto"/>
                <w:w w:val="90"/>
              </w:rPr>
              <w:t>Is this offering being made in connection with a business combination transaction, such as</w:t>
            </w:r>
          </w:p>
        </w:tc>
        <w:tc>
          <w:tcPr>
            <w:tcW w:w="1040" w:type="dxa"/>
            <w:vAlign w:val="bottom"/>
            <w:vMerge w:val="restart"/>
          </w:tcPr>
          <w:p>
            <w:pPr>
              <w:ind w:left="180"/>
              <w:spacing w:after="0"/>
              <w:rPr>
                <w:sz w:val="20"/>
                <w:szCs w:val="20"/>
                <w:color w:val="auto"/>
              </w:rPr>
            </w:pPr>
            <w:r>
              <w:rPr>
                <w:rFonts w:ascii="Arial" w:cs="Arial" w:eastAsia="Arial" w:hAnsi="Arial"/>
                <w:sz w:val="22"/>
                <w:szCs w:val="22"/>
                <w:color w:val="auto"/>
                <w:w w:val="90"/>
              </w:rPr>
              <w:t>Yes X No</w:t>
            </w:r>
          </w:p>
        </w:tc>
        <w:tc>
          <w:tcPr>
            <w:tcW w:w="0" w:type="dxa"/>
            <w:vAlign w:val="bottom"/>
          </w:tcPr>
          <w:p>
            <w:pPr>
              <w:spacing w:after="0"/>
              <w:rPr>
                <w:sz w:val="1"/>
                <w:szCs w:val="1"/>
                <w:color w:val="auto"/>
              </w:rPr>
            </w:pPr>
          </w:p>
        </w:tc>
      </w:tr>
      <w:tr>
        <w:trPr>
          <w:trHeight w:val="153"/>
        </w:trPr>
        <w:tc>
          <w:tcPr>
            <w:tcW w:w="5740" w:type="dxa"/>
            <w:vAlign w:val="bottom"/>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228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740" w:type="dxa"/>
            <w:vAlign w:val="bottom"/>
            <w:vMerge w:val="continue"/>
          </w:tcPr>
          <w:p>
            <w:pPr>
              <w:spacing w:after="0"/>
              <w:rPr>
                <w:sz w:val="10"/>
                <w:szCs w:val="10"/>
                <w:color w:val="auto"/>
              </w:rPr>
            </w:pPr>
          </w:p>
        </w:tc>
        <w:tc>
          <w:tcPr>
            <w:tcW w:w="22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574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5740" w:type="dxa"/>
            <w:vAlign w:val="bottom"/>
          </w:tcPr>
          <w:p>
            <w:pPr>
              <w:spacing w:after="0"/>
              <w:rPr>
                <w:sz w:val="20"/>
                <w:szCs w:val="20"/>
                <w:color w:val="auto"/>
              </w:rPr>
            </w:pPr>
            <w:r>
              <w:rPr>
                <w:rFonts w:ascii="Arial" w:cs="Arial" w:eastAsia="Arial" w:hAnsi="Arial"/>
                <w:sz w:val="22"/>
                <w:szCs w:val="22"/>
                <w:color w:val="auto"/>
              </w:rPr>
              <w:t>11. Minimum Investment</w:t>
            </w:r>
          </w:p>
        </w:tc>
        <w:tc>
          <w:tcPr>
            <w:tcW w:w="2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19"/>
          </w:cols>
          <w:pgMar w:left="240" w:top="118" w:right="1440" w:bottom="0" w:gutter="0" w:footer="0" w:header="0"/>
          <w:type w:val="continuous"/>
        </w:sectPr>
      </w:pPr>
    </w:p>
    <w:bookmarkStart w:id="3" w:name="page4"/>
    <w:bookmarkEnd w:id="3"/>
    <w:p>
      <w:pPr>
        <w:ind w:left="40"/>
        <w:spacing w:after="0"/>
        <w:rPr>
          <w:sz w:val="20"/>
          <w:szCs w:val="20"/>
          <w:color w:val="auto"/>
        </w:rPr>
      </w:pPr>
      <w:r>
        <w:rPr>
          <w:rFonts w:ascii="Arial" w:cs="Arial" w:eastAsia="Arial" w:hAnsi="Arial"/>
          <w:sz w:val="22"/>
          <w:szCs w:val="22"/>
          <w:color w:val="auto"/>
        </w:rPr>
        <w:t>Minimum investment accepted from any outside investor $0 USD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140" w:type="dxa"/>
            <w:vAlign w:val="bottom"/>
          </w:tcPr>
          <w:p>
            <w:pPr>
              <w:spacing w:after="0"/>
              <w:rPr>
                <w:sz w:val="20"/>
                <w:szCs w:val="20"/>
                <w:color w:val="auto"/>
              </w:rPr>
            </w:pPr>
            <w:r>
              <w:rPr>
                <w:rFonts w:ascii="Arial" w:cs="Arial" w:eastAsia="Arial" w:hAnsi="Arial"/>
                <w:sz w:val="22"/>
                <w:szCs w:val="22"/>
                <w:color w:val="auto"/>
              </w:rPr>
              <w:t>12. Sales Compensation</w:t>
            </w:r>
          </w:p>
        </w:tc>
        <w:tc>
          <w:tcPr>
            <w:tcW w:w="1000" w:type="dxa"/>
            <w:vAlign w:val="bottom"/>
          </w:tcPr>
          <w:p>
            <w:pPr>
              <w:spacing w:after="0"/>
              <w:rPr>
                <w:sz w:val="23"/>
                <w:szCs w:val="23"/>
                <w:color w:val="auto"/>
              </w:rPr>
            </w:pPr>
          </w:p>
        </w:tc>
        <w:tc>
          <w:tcPr>
            <w:tcW w:w="476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40"/>
        </w:trPr>
        <w:tc>
          <w:tcPr>
            <w:tcW w:w="414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000" w:type="dxa"/>
            <w:vAlign w:val="bottom"/>
          </w:tcPr>
          <w:p>
            <w:pPr>
              <w:spacing w:after="0"/>
              <w:rPr>
                <w:sz w:val="24"/>
                <w:szCs w:val="24"/>
                <w:color w:val="auto"/>
              </w:rPr>
            </w:pPr>
          </w:p>
        </w:tc>
        <w:tc>
          <w:tcPr>
            <w:tcW w:w="4760" w:type="dxa"/>
            <w:vAlign w:val="bottom"/>
          </w:tcPr>
          <w:p>
            <w:pPr>
              <w:ind w:left="100"/>
              <w:spacing w:after="0"/>
              <w:rPr>
                <w:sz w:val="20"/>
                <w:szCs w:val="20"/>
                <w:color w:val="auto"/>
              </w:rPr>
            </w:pPr>
            <w:r>
              <w:rPr>
                <w:rFonts w:ascii="Arial" w:cs="Arial" w:eastAsia="Arial" w:hAnsi="Arial"/>
                <w:sz w:val="22"/>
                <w:szCs w:val="22"/>
                <w:color w:val="auto"/>
              </w:rPr>
              <w:t>Recipient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140" w:type="dxa"/>
            <w:vAlign w:val="bottom"/>
          </w:tcPr>
          <w:p>
            <w:pPr>
              <w:ind w:left="80"/>
              <w:spacing w:after="0"/>
              <w:rPr>
                <w:sz w:val="20"/>
                <w:szCs w:val="20"/>
                <w:color w:val="auto"/>
              </w:rPr>
            </w:pPr>
            <w:r>
              <w:rPr>
                <w:rFonts w:ascii="Arial" w:cs="Arial" w:eastAsia="Arial" w:hAnsi="Arial"/>
                <w:sz w:val="22"/>
                <w:szCs w:val="22"/>
                <w:color w:val="auto"/>
              </w:rPr>
              <w:t>(Associated) Broker or Dealer X None</w:t>
            </w:r>
          </w:p>
        </w:tc>
        <w:tc>
          <w:tcPr>
            <w:tcW w:w="1000" w:type="dxa"/>
            <w:vAlign w:val="bottom"/>
          </w:tcPr>
          <w:p>
            <w:pPr>
              <w:spacing w:after="0"/>
              <w:rPr>
                <w:sz w:val="24"/>
                <w:szCs w:val="24"/>
                <w:color w:val="auto"/>
              </w:rPr>
            </w:pPr>
          </w:p>
        </w:tc>
        <w:tc>
          <w:tcPr>
            <w:tcW w:w="4760" w:type="dxa"/>
            <w:vAlign w:val="bottom"/>
          </w:tcPr>
          <w:p>
            <w:pPr>
              <w:ind w:left="1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40" w:type="dxa"/>
            <w:vAlign w:val="bottom"/>
          </w:tcPr>
          <w:p>
            <w:pPr>
              <w:ind w:left="1840"/>
              <w:spacing w:after="0"/>
              <w:rPr>
                <w:sz w:val="20"/>
                <w:szCs w:val="20"/>
                <w:color w:val="auto"/>
              </w:rPr>
            </w:pPr>
            <w:r>
              <w:rPr>
                <w:rFonts w:ascii="Arial" w:cs="Arial" w:eastAsia="Arial" w:hAnsi="Arial"/>
                <w:sz w:val="22"/>
                <w:szCs w:val="22"/>
                <w:b w:val="1"/>
                <w:bCs w:val="1"/>
                <w:color w:val="auto"/>
              </w:rPr>
              <w:t>Street Address 1</w:t>
            </w:r>
          </w:p>
        </w:tc>
        <w:tc>
          <w:tcPr>
            <w:tcW w:w="1000" w:type="dxa"/>
            <w:vAlign w:val="bottom"/>
          </w:tcPr>
          <w:p>
            <w:pPr>
              <w:spacing w:after="0"/>
              <w:rPr>
                <w:sz w:val="24"/>
                <w:szCs w:val="24"/>
                <w:color w:val="auto"/>
              </w:rPr>
            </w:pPr>
          </w:p>
        </w:tc>
        <w:tc>
          <w:tcPr>
            <w:tcW w:w="4760" w:type="dxa"/>
            <w:vAlign w:val="bottom"/>
          </w:tcPr>
          <w:p>
            <w:pPr>
              <w:ind w:left="164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140" w:type="dxa"/>
            <w:vAlign w:val="bottom"/>
          </w:tcPr>
          <w:p>
            <w:pPr>
              <w:ind w:left="40"/>
              <w:spacing w:after="0"/>
              <w:rPr>
                <w:sz w:val="20"/>
                <w:szCs w:val="20"/>
                <w:color w:val="auto"/>
              </w:rPr>
            </w:pPr>
            <w:r>
              <w:rPr>
                <w:rFonts w:ascii="Arial" w:cs="Arial" w:eastAsia="Arial" w:hAnsi="Arial"/>
                <w:sz w:val="22"/>
                <w:szCs w:val="22"/>
                <w:color w:val="auto"/>
              </w:rPr>
              <w:t>City</w:t>
            </w:r>
          </w:p>
        </w:tc>
        <w:tc>
          <w:tcPr>
            <w:tcW w:w="1000" w:type="dxa"/>
            <w:vAlign w:val="bottom"/>
          </w:tcPr>
          <w:p>
            <w:pPr>
              <w:spacing w:after="0"/>
              <w:rPr>
                <w:sz w:val="24"/>
                <w:szCs w:val="24"/>
                <w:color w:val="auto"/>
              </w:rPr>
            </w:pPr>
          </w:p>
        </w:tc>
        <w:tc>
          <w:tcPr>
            <w:tcW w:w="4760" w:type="dxa"/>
            <w:vAlign w:val="bottom"/>
          </w:tcPr>
          <w:p>
            <w:pPr>
              <w:ind w:left="60"/>
              <w:spacing w:after="0"/>
              <w:rPr>
                <w:sz w:val="20"/>
                <w:szCs w:val="20"/>
                <w:color w:val="auto"/>
              </w:rPr>
            </w:pPr>
            <w:r>
              <w:rPr>
                <w:rFonts w:ascii="Arial" w:cs="Arial" w:eastAsia="Arial" w:hAnsi="Arial"/>
                <w:sz w:val="22"/>
                <w:szCs w:val="22"/>
                <w:color w:val="auto"/>
              </w:rPr>
              <w:t>State/Province/Country</w:t>
            </w: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140" w:type="dxa"/>
            <w:vAlign w:val="bottom"/>
          </w:tcPr>
          <w:p>
            <w:pPr>
              <w:ind w:left="80"/>
              <w:spacing w:after="0"/>
              <w:rPr>
                <w:sz w:val="20"/>
                <w:szCs w:val="20"/>
                <w:color w:val="auto"/>
              </w:rPr>
            </w:pPr>
            <w:r>
              <w:rPr>
                <w:rFonts w:ascii="Arial" w:cs="Arial" w:eastAsia="Arial" w:hAnsi="Arial"/>
                <w:sz w:val="22"/>
                <w:szCs w:val="22"/>
                <w:color w:val="auto"/>
                <w:w w:val="95"/>
              </w:rPr>
              <w:t>State(s) of Solicitation (select all that apply)</w:t>
            </w:r>
          </w:p>
        </w:tc>
        <w:tc>
          <w:tcPr>
            <w:tcW w:w="1000" w:type="dxa"/>
            <w:vAlign w:val="bottom"/>
            <w:vMerge w:val="restart"/>
          </w:tcPr>
          <w:p>
            <w:pPr>
              <w:ind w:left="100"/>
              <w:spacing w:after="0"/>
              <w:rPr>
                <w:sz w:val="20"/>
                <w:szCs w:val="20"/>
                <w:color w:val="auto"/>
              </w:rPr>
            </w:pPr>
            <w:r>
              <w:rPr>
                <w:rFonts w:ascii="Arial" w:cs="Arial" w:eastAsia="Arial" w:hAnsi="Arial"/>
                <w:sz w:val="22"/>
                <w:szCs w:val="22"/>
                <w:color w:val="auto"/>
                <w:w w:val="94"/>
              </w:rPr>
              <w:t>All States</w:t>
            </w:r>
          </w:p>
        </w:tc>
        <w:tc>
          <w:tcPr>
            <w:tcW w:w="4760" w:type="dxa"/>
            <w:vAlign w:val="bottom"/>
            <w:vMerge w:val="restart"/>
          </w:tcPr>
          <w:p>
            <w:pPr>
              <w:ind w:left="260"/>
              <w:spacing w:after="0"/>
              <w:rPr>
                <w:sz w:val="20"/>
                <w:szCs w:val="20"/>
                <w:color w:val="auto"/>
              </w:rPr>
            </w:pPr>
            <w:r>
              <w:rPr>
                <w:rFonts w:ascii="Arial" w:cs="Arial" w:eastAsia="Arial" w:hAnsi="Arial"/>
                <w:sz w:val="22"/>
                <w:szCs w:val="22"/>
                <w:color w:val="auto"/>
              </w:rPr>
              <w:t>Foreign/non-US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vMerge w:val="restart"/>
          </w:tcPr>
          <w:p>
            <w:pPr>
              <w:ind w:left="80"/>
              <w:spacing w:after="0"/>
              <w:rPr>
                <w:sz w:val="20"/>
                <w:szCs w:val="20"/>
                <w:color w:val="auto"/>
              </w:rPr>
            </w:pPr>
            <w:r>
              <w:rPr>
                <w:rFonts w:ascii="Arial" w:cs="Arial" w:eastAsia="Arial" w:hAnsi="Arial"/>
                <w:sz w:val="22"/>
                <w:szCs w:val="22"/>
                <w:color w:val="auto"/>
                <w:w w:val="93"/>
              </w:rPr>
              <w:t>Check “All States” or check individual States</w:t>
            </w:r>
          </w:p>
        </w:tc>
        <w:tc>
          <w:tcPr>
            <w:tcW w:w="1000" w:type="dxa"/>
            <w:vAlign w:val="bottom"/>
            <w:vMerge w:val="continue"/>
          </w:tcPr>
          <w:p>
            <w:pPr>
              <w:spacing w:after="0"/>
              <w:rPr>
                <w:sz w:val="13"/>
                <w:szCs w:val="13"/>
                <w:color w:val="auto"/>
              </w:rPr>
            </w:pPr>
          </w:p>
        </w:tc>
        <w:tc>
          <w:tcPr>
            <w:tcW w:w="476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vMerge w:val="continue"/>
          </w:tcPr>
          <w:p>
            <w:pPr>
              <w:spacing w:after="0"/>
              <w:rPr>
                <w:sz w:val="10"/>
                <w:szCs w:val="10"/>
                <w:color w:val="auto"/>
              </w:rPr>
            </w:pPr>
          </w:p>
        </w:tc>
        <w:tc>
          <w:tcPr>
            <w:tcW w:w="1000" w:type="dxa"/>
            <w:vAlign w:val="bottom"/>
          </w:tcPr>
          <w:p>
            <w:pPr>
              <w:spacing w:after="0"/>
              <w:rPr>
                <w:sz w:val="10"/>
                <w:szCs w:val="10"/>
                <w:color w:val="auto"/>
              </w:rPr>
            </w:pPr>
          </w:p>
        </w:tc>
        <w:tc>
          <w:tcPr>
            <w:tcW w:w="476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4140" w:type="dxa"/>
            <w:vAlign w:val="bottom"/>
          </w:tcPr>
          <w:p>
            <w:pPr>
              <w:spacing w:after="0"/>
              <w:rPr>
                <w:sz w:val="20"/>
                <w:szCs w:val="20"/>
                <w:color w:val="auto"/>
              </w:rPr>
            </w:pPr>
            <w:r>
              <w:rPr>
                <w:rFonts w:ascii="Arial" w:cs="Arial" w:eastAsia="Arial" w:hAnsi="Arial"/>
                <w:sz w:val="22"/>
                <w:szCs w:val="22"/>
                <w:color w:val="auto"/>
              </w:rPr>
              <w:t>13. Offering and Sales Amounts</w:t>
            </w:r>
          </w:p>
        </w:tc>
        <w:tc>
          <w:tcPr>
            <w:tcW w:w="1000" w:type="dxa"/>
            <w:vAlign w:val="bottom"/>
          </w:tcPr>
          <w:p>
            <w:pPr>
              <w:spacing w:after="0"/>
              <w:rPr>
                <w:sz w:val="24"/>
                <w:szCs w:val="24"/>
                <w:color w:val="auto"/>
              </w:rPr>
            </w:pPr>
          </w:p>
        </w:tc>
        <w:tc>
          <w:tcPr>
            <w:tcW w:w="47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380"/>
          </w:cols>
          <w:pgMar w:left="240" w:top="118" w:right="279" w:bottom="0" w:gutter="0" w:footer="0" w:header="0"/>
        </w:sectPr>
      </w:pPr>
    </w:p>
    <w:p>
      <w:pPr>
        <w:spacing w:after="0" w:line="66" w:lineRule="exact"/>
        <w:rPr>
          <w:sz w:val="20"/>
          <w:szCs w:val="20"/>
          <w:color w:val="auto"/>
        </w:rPr>
      </w:pPr>
    </w:p>
    <w:tbl>
      <w:tblPr>
        <w:tblLayout w:type="fixed"/>
        <w:tblInd w:w="40" w:type="dxa"/>
        <w:tblCellMar>
          <w:top w:w="0" w:type="dxa"/>
          <w:left w:w="0" w:type="dxa"/>
          <w:bottom w:w="0" w:type="dxa"/>
          <w:right w:w="0" w:type="dxa"/>
        </w:tblCellMar>
      </w:tblPr>
      <w:tr>
        <w:trPr>
          <w:trHeight w:val="275"/>
        </w:trPr>
        <w:tc>
          <w:tcPr>
            <w:tcW w:w="2220" w:type="dxa"/>
            <w:vAlign w:val="bottom"/>
          </w:tcPr>
          <w:p>
            <w:pPr>
              <w:spacing w:after="0"/>
              <w:rPr>
                <w:sz w:val="20"/>
                <w:szCs w:val="20"/>
                <w:color w:val="auto"/>
              </w:rPr>
            </w:pPr>
            <w:r>
              <w:rPr>
                <w:rFonts w:ascii="Arial" w:cs="Arial" w:eastAsia="Arial" w:hAnsi="Arial"/>
                <w:sz w:val="22"/>
                <w:szCs w:val="22"/>
                <w:color w:val="auto"/>
              </w:rPr>
              <w:t>Total Offering Amount</w:t>
            </w:r>
          </w:p>
        </w:tc>
        <w:tc>
          <w:tcPr>
            <w:tcW w:w="1320" w:type="dxa"/>
            <w:vAlign w:val="bottom"/>
          </w:tcPr>
          <w:p>
            <w:pPr>
              <w:jc w:val="right"/>
              <w:spacing w:after="0"/>
              <w:rPr>
                <w:sz w:val="20"/>
                <w:szCs w:val="20"/>
                <w:color w:val="auto"/>
              </w:rPr>
            </w:pPr>
            <w:r>
              <w:rPr>
                <w:rFonts w:ascii="Arial" w:cs="Arial" w:eastAsia="Arial" w:hAnsi="Arial"/>
                <w:sz w:val="22"/>
                <w:szCs w:val="22"/>
                <w:color w:val="auto"/>
              </w:rPr>
              <w:t>$38,000,000</w:t>
            </w:r>
          </w:p>
        </w:tc>
        <w:tc>
          <w:tcPr>
            <w:tcW w:w="860" w:type="dxa"/>
            <w:vAlign w:val="bottom"/>
            <w:gridSpan w:val="2"/>
          </w:tcPr>
          <w:p>
            <w:pPr>
              <w:ind w:left="40"/>
              <w:spacing w:after="0"/>
              <w:rPr>
                <w:sz w:val="20"/>
                <w:szCs w:val="20"/>
                <w:color w:val="auto"/>
              </w:rPr>
            </w:pPr>
            <w:r>
              <w:rPr>
                <w:rFonts w:ascii="Arial" w:cs="Arial" w:eastAsia="Arial" w:hAnsi="Arial"/>
                <w:sz w:val="22"/>
                <w:szCs w:val="22"/>
                <w:color w:val="auto"/>
              </w:rPr>
              <w:t>USD 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r>
        <w:trPr>
          <w:trHeight w:val="338"/>
        </w:trPr>
        <w:tc>
          <w:tcPr>
            <w:tcW w:w="2220" w:type="dxa"/>
            <w:vAlign w:val="bottom"/>
          </w:tcPr>
          <w:p>
            <w:pPr>
              <w:spacing w:after="0"/>
              <w:rPr>
                <w:sz w:val="20"/>
                <w:szCs w:val="20"/>
                <w:color w:val="auto"/>
              </w:rPr>
            </w:pPr>
            <w:r>
              <w:rPr>
                <w:rFonts w:ascii="Arial" w:cs="Arial" w:eastAsia="Arial" w:hAnsi="Arial"/>
                <w:sz w:val="22"/>
                <w:szCs w:val="22"/>
                <w:color w:val="auto"/>
              </w:rPr>
              <w:t>Total Amount Sold</w:t>
            </w:r>
          </w:p>
        </w:tc>
        <w:tc>
          <w:tcPr>
            <w:tcW w:w="1320" w:type="dxa"/>
            <w:vAlign w:val="bottom"/>
          </w:tcPr>
          <w:p>
            <w:pPr>
              <w:jc w:val="right"/>
              <w:spacing w:after="0"/>
              <w:rPr>
                <w:sz w:val="20"/>
                <w:szCs w:val="20"/>
                <w:color w:val="auto"/>
              </w:rPr>
            </w:pPr>
            <w:r>
              <w:rPr>
                <w:rFonts w:ascii="Arial" w:cs="Arial" w:eastAsia="Arial" w:hAnsi="Arial"/>
                <w:sz w:val="22"/>
                <w:szCs w:val="22"/>
                <w:color w:val="auto"/>
              </w:rPr>
              <w:t>$27,983,178</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38"/>
        </w:trPr>
        <w:tc>
          <w:tcPr>
            <w:tcW w:w="3540" w:type="dxa"/>
            <w:vAlign w:val="bottom"/>
            <w:gridSpan w:val="2"/>
          </w:tcPr>
          <w:p>
            <w:pPr>
              <w:jc w:val="right"/>
              <w:spacing w:after="0"/>
              <w:rPr>
                <w:sz w:val="20"/>
                <w:szCs w:val="20"/>
                <w:color w:val="auto"/>
              </w:rPr>
            </w:pPr>
            <w:r>
              <w:rPr>
                <w:rFonts w:ascii="Arial" w:cs="Arial" w:eastAsia="Arial" w:hAnsi="Arial"/>
                <w:sz w:val="22"/>
                <w:szCs w:val="22"/>
                <w:color w:val="auto"/>
                <w:w w:val="88"/>
              </w:rPr>
              <w:t>Total Remaining to be Sold $10,016,822</w:t>
            </w:r>
          </w:p>
        </w:tc>
        <w:tc>
          <w:tcPr>
            <w:tcW w:w="520" w:type="dxa"/>
            <w:vAlign w:val="bottom"/>
          </w:tcPr>
          <w:p>
            <w:pPr>
              <w:ind w:left="40"/>
              <w:spacing w:after="0"/>
              <w:rPr>
                <w:sz w:val="20"/>
                <w:szCs w:val="20"/>
                <w:color w:val="auto"/>
              </w:rPr>
            </w:pPr>
            <w:r>
              <w:rPr>
                <w:rFonts w:ascii="Arial" w:cs="Arial" w:eastAsia="Arial" w:hAnsi="Arial"/>
                <w:sz w:val="22"/>
                <w:szCs w:val="22"/>
                <w:color w:val="auto"/>
                <w:w w:val="98"/>
              </w:rPr>
              <w:t>USD</w:t>
            </w:r>
          </w:p>
        </w:tc>
        <w:tc>
          <w:tcPr>
            <w:tcW w:w="340" w:type="dxa"/>
            <w:vAlign w:val="bottom"/>
          </w:tcPr>
          <w:p>
            <w:pPr>
              <w:ind w:left="60"/>
              <w:spacing w:after="0"/>
              <w:rPr>
                <w:sz w:val="20"/>
                <w:szCs w:val="20"/>
                <w:color w:val="auto"/>
              </w:rPr>
            </w:pPr>
            <w:r>
              <w:rPr>
                <w:rFonts w:ascii="Arial" w:cs="Arial" w:eastAsia="Arial" w:hAnsi="Arial"/>
                <w:sz w:val="22"/>
                <w:szCs w:val="22"/>
                <w:color w:val="auto"/>
              </w:rPr>
              <w:t>or</w:t>
            </w:r>
          </w:p>
        </w:tc>
        <w:tc>
          <w:tcPr>
            <w:tcW w:w="960" w:type="dxa"/>
            <w:vAlign w:val="bottom"/>
          </w:tcPr>
          <w:p>
            <w:pPr>
              <w:ind w:left="120"/>
              <w:spacing w:after="0"/>
              <w:rPr>
                <w:sz w:val="20"/>
                <w:szCs w:val="20"/>
                <w:color w:val="auto"/>
              </w:rPr>
            </w:pPr>
            <w:r>
              <w:rPr>
                <w:rFonts w:ascii="Arial" w:cs="Arial" w:eastAsia="Arial" w:hAnsi="Arial"/>
                <w:sz w:val="22"/>
                <w:szCs w:val="22"/>
                <w:color w:val="auto"/>
                <w:w w:val="91"/>
              </w:rPr>
              <w:t>Indefinite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40" w:hanging="251"/>
        <w:spacing w:after="0" w:line="192" w:lineRule="auto"/>
        <w:tabs>
          <w:tab w:leader="none" w:pos="340" w:val="left"/>
        </w:tabs>
        <w:numPr>
          <w:ilvl w:val="0"/>
          <w:numId w:val="2"/>
        </w:numPr>
        <w:rPr>
          <w:rFonts w:ascii="Arial" w:cs="Arial" w:eastAsia="Arial" w:hAnsi="Arial"/>
          <w:sz w:val="37"/>
          <w:szCs w:val="37"/>
          <w:color w:val="auto"/>
          <w:vertAlign w:val="subscript"/>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5" w:lineRule="exact"/>
        <w:rPr>
          <w:rFonts w:ascii="Arial" w:cs="Arial" w:eastAsia="Arial" w:hAnsi="Arial"/>
          <w:sz w:val="37"/>
          <w:szCs w:val="37"/>
          <w:color w:val="auto"/>
          <w:vertAlign w:val="subscript"/>
        </w:rPr>
      </w:pPr>
    </w:p>
    <w:p>
      <w:pPr>
        <w:ind w:left="340" w:right="60"/>
        <w:spacing w:after="0" w:line="328" w:lineRule="auto"/>
        <w:rPr>
          <w:rFonts w:ascii="Arial" w:cs="Arial" w:eastAsia="Arial" w:hAnsi="Arial"/>
          <w:sz w:val="37"/>
          <w:szCs w:val="37"/>
          <w:color w:val="auto"/>
          <w:vertAlign w:val="subscript"/>
        </w:rPr>
      </w:pPr>
      <w:r>
        <w:rPr>
          <w:rFonts w:ascii="Arial" w:cs="Arial" w:eastAsia="Arial" w:hAnsi="Arial"/>
          <w:sz w:val="19"/>
          <w:szCs w:val="19"/>
          <w:color w:val="auto"/>
        </w:rPr>
        <w:t>Regardless of whether securities in the offering have been or may be sold to persons who do not qualify as accredited investors, enter the total number of investors who already have invested in the offering:</w:t>
      </w:r>
    </w:p>
    <w:p>
      <w:pPr>
        <w:spacing w:after="0" w:line="146"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sz w:val="1"/>
          <w:szCs w:val="1"/>
          <w:color w:val="auto"/>
        </w:rPr>
        <w:drawing>
          <wp:inline distT="0" distB="0" distL="0" distR="0">
            <wp:extent cx="59690" cy="265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690" cy="265430"/>
                    </a:xfrm>
                    <a:prstGeom prst="rect">
                      <a:avLst/>
                    </a:prstGeom>
                    <a:noFill/>
                    <a:ln>
                      <a:noFill/>
                    </a:ln>
                  </pic:spPr>
                </pic:pic>
              </a:graphicData>
            </a:graphic>
          </wp:inline>
        </w:drawing>
      </w:r>
      <w:r>
        <w:rPr>
          <w:rFonts w:ascii="Arial" w:cs="Arial" w:eastAsia="Arial" w:hAnsi="Arial"/>
          <w:sz w:val="22"/>
          <w:szCs w:val="22"/>
          <w:color w:val="auto"/>
        </w:rPr>
        <w:t>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-264795</wp:posOffset>
            </wp:positionV>
            <wp:extent cx="870585" cy="265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70585" cy="26543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77470</wp:posOffset>
            </wp:positionV>
            <wp:extent cx="870585" cy="265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70585" cy="265430"/>
                    </a:xfrm>
                    <a:prstGeom prst="rect">
                      <a:avLst/>
                    </a:prstGeom>
                    <a:noFill/>
                  </pic:spPr>
                </pic:pic>
              </a:graphicData>
            </a:graphic>
          </wp:anchor>
        </w:drawing>
      </w:r>
    </w:p>
    <w:p>
      <w:pPr>
        <w:spacing w:after="0" w:line="68" w:lineRule="exact"/>
        <w:rPr>
          <w:sz w:val="20"/>
          <w:szCs w:val="20"/>
          <w:color w:val="auto"/>
        </w:rPr>
      </w:pPr>
    </w:p>
    <w:p>
      <w:pPr>
        <w:spacing w:after="0"/>
        <w:rPr>
          <w:sz w:val="20"/>
          <w:szCs w:val="20"/>
          <w:color w:val="auto"/>
        </w:rPr>
      </w:pPr>
      <w:r>
        <w:rPr>
          <w:sz w:val="1"/>
          <w:szCs w:val="1"/>
          <w:color w:val="auto"/>
        </w:rPr>
        <w:drawing>
          <wp:inline distT="0" distB="0" distL="0" distR="0">
            <wp:extent cx="59690" cy="265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690" cy="265430"/>
                    </a:xfrm>
                    <a:prstGeom prst="rect">
                      <a:avLst/>
                    </a:prstGeom>
                    <a:noFill/>
                    <a:ln>
                      <a:noFill/>
                    </a:ln>
                  </pic:spPr>
                </pic:pic>
              </a:graphicData>
            </a:graphic>
          </wp:inline>
        </w:drawing>
      </w:r>
      <w:r>
        <w:rPr>
          <w:rFonts w:ascii="Arial" w:cs="Arial" w:eastAsia="Arial" w:hAnsi="Arial"/>
          <w:sz w:val="16"/>
          <w:szCs w:val="16"/>
          <w:color w:val="auto"/>
        </w:rPr>
        <w:t>26</w:t>
      </w:r>
    </w:p>
    <w:p>
      <w:pPr>
        <w:spacing w:after="0" w:line="776" w:lineRule="exact"/>
        <w:rPr>
          <w:sz w:val="20"/>
          <w:szCs w:val="20"/>
          <w:color w:val="auto"/>
        </w:rPr>
      </w:pPr>
    </w:p>
    <w:p>
      <w:pPr>
        <w:sectPr>
          <w:pgSz w:w="11900" w:h="16838" w:orient="portrait"/>
          <w:cols w:equalWidth="0" w:num="2">
            <w:col w:w="9620" w:space="380"/>
            <w:col w:w="1380"/>
          </w:cols>
          <w:pgMar w:left="240" w:top="118" w:right="279" w:bottom="0" w:gutter="0" w:footer="0" w:header="0"/>
          <w:type w:val="continuous"/>
        </w:sectPr>
      </w:pPr>
    </w:p>
    <w:p>
      <w:pPr>
        <w:spacing w:after="0" w:line="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pacing w:after="0" w:line="254" w:lineRule="exact"/>
        <w:rPr>
          <w:sz w:val="20"/>
          <w:szCs w:val="20"/>
          <w:color w:val="auto"/>
        </w:rPr>
      </w:pPr>
    </w:p>
    <w:p>
      <w:pPr>
        <w:ind w:left="40"/>
        <w:spacing w:after="0"/>
        <w:tabs>
          <w:tab w:leader="none" w:pos="2780" w:val="left"/>
          <w:tab w:leader="none" w:pos="3760" w:val="left"/>
        </w:tabs>
        <w:rPr>
          <w:sz w:val="20"/>
          <w:szCs w:val="20"/>
          <w:color w:val="auto"/>
        </w:rPr>
      </w:pPr>
      <w:r>
        <w:rPr>
          <w:rFonts w:ascii="Arial" w:cs="Arial" w:eastAsia="Arial" w:hAnsi="Arial"/>
          <w:sz w:val="22"/>
          <w:szCs w:val="22"/>
          <w:color w:val="auto"/>
        </w:rPr>
        <w:t>Sales Commissions</w:t>
      </w:r>
      <w:r>
        <w:rPr>
          <w:sz w:val="20"/>
          <w:szCs w:val="20"/>
          <w:color w:val="auto"/>
        </w:rPr>
        <w:tab/>
      </w: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125" w:lineRule="exact"/>
        <w:rPr>
          <w:sz w:val="20"/>
          <w:szCs w:val="20"/>
          <w:color w:val="auto"/>
        </w:rPr>
      </w:pPr>
    </w:p>
    <w:p>
      <w:pPr>
        <w:ind w:left="40"/>
        <w:spacing w:after="0"/>
        <w:tabs>
          <w:tab w:leader="none" w:pos="2780" w:val="left"/>
          <w:tab w:leader="none" w:pos="3760" w:val="left"/>
        </w:tabs>
        <w:rPr>
          <w:sz w:val="20"/>
          <w:szCs w:val="20"/>
          <w:color w:val="auto"/>
        </w:rPr>
      </w:pPr>
      <w:r>
        <w:rPr>
          <w:rFonts w:ascii="Arial" w:cs="Arial" w:eastAsia="Arial" w:hAnsi="Arial"/>
          <w:sz w:val="22"/>
          <w:szCs w:val="22"/>
          <w:color w:val="auto"/>
        </w:rPr>
        <w:t>Finders' Fees</w:t>
      </w:r>
      <w:r>
        <w:rPr>
          <w:sz w:val="20"/>
          <w:szCs w:val="20"/>
          <w:color w:val="auto"/>
        </w:rPr>
        <w:tab/>
      </w: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4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16910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691005"/>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28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spacing w:after="0" w:line="279"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w:t>
      </w:r>
    </w:p>
    <w:p>
      <w:pPr>
        <w:sectPr>
          <w:pgSz w:w="11900" w:h="16838" w:orient="portrait"/>
          <w:cols w:equalWidth="0" w:num="1">
            <w:col w:w="11380"/>
          </w:cols>
          <w:pgMar w:left="240" w:top="118" w:right="279" w:bottom="0" w:gutter="0" w:footer="0" w:header="0"/>
          <w:type w:val="continuous"/>
        </w:sectPr>
      </w:pPr>
    </w:p>
    <w:bookmarkStart w:id="4" w:name="page5"/>
    <w:bookmarkEnd w:id="4"/>
    <w:p>
      <w:pPr>
        <w:ind w:left="580" w:right="60"/>
        <w:spacing w:after="0" w:line="252" w:lineRule="auto"/>
        <w:rPr>
          <w:sz w:val="20"/>
          <w:szCs w:val="20"/>
          <w:color w:val="auto"/>
        </w:rPr>
      </w:pPr>
      <w:r>
        <w:rPr>
          <w:rFonts w:ascii="Arial" w:cs="Arial" w:eastAsia="Arial" w:hAnsi="Arial"/>
          <w:sz w:val="21"/>
          <w:szCs w:val="21"/>
          <w:color w:val="auto"/>
        </w:rPr>
        <w:t>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-629285</wp:posOffset>
            </wp:positionV>
            <wp:extent cx="7246620" cy="12261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226185"/>
                    </a:xfrm>
                    <a:prstGeom prst="rect">
                      <a:avLst/>
                    </a:prstGeom>
                    <a:noFill/>
                  </pic:spPr>
                </pic:pic>
              </a:graphicData>
            </a:graphic>
          </wp:anchor>
        </w:drawing>
      </w:r>
    </w:p>
    <w:p>
      <w:pPr>
        <w:spacing w:after="0" w:line="155" w:lineRule="exact"/>
        <w:rPr>
          <w:sz w:val="20"/>
          <w:szCs w:val="20"/>
          <w:color w:val="auto"/>
        </w:rPr>
      </w:pPr>
    </w:p>
    <w:p>
      <w:pPr>
        <w:ind w:left="580" w:right="60"/>
        <w:spacing w:after="0" w:line="251" w:lineRule="auto"/>
        <w:rPr>
          <w:sz w:val="20"/>
          <w:szCs w:val="20"/>
          <w:color w:val="auto"/>
        </w:rPr>
      </w:pPr>
      <w:r>
        <w:rPr>
          <w:rFonts w:ascii="Arial" w:cs="Arial" w:eastAsia="Arial" w:hAnsi="Arial"/>
          <w:sz w:val="22"/>
          <w:szCs w:val="22"/>
          <w:color w:val="auto"/>
        </w:rPr>
        <w:t>Certifying that, if the issuer is claiming a Regulation D exemption for the offering, the issuer is not disqualified from relying on Rule 504 or Rule 506 for one of the reasons stated in Rule 504(b)(3) or Rule 506(d).</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4200" w:type="dxa"/>
            <w:vAlign w:val="bottom"/>
            <w:tcBorders>
              <w:top w:val="single" w:sz="8" w:color="2C2C2C"/>
              <w:bottom w:val="single" w:sz="8" w:color="808080"/>
            </w:tcBorders>
          </w:tcPr>
          <w:p>
            <w:pPr>
              <w:ind w:left="1820"/>
              <w:spacing w:after="0"/>
              <w:rPr>
                <w:sz w:val="20"/>
                <w:szCs w:val="20"/>
                <w:color w:val="auto"/>
              </w:rPr>
            </w:pPr>
            <w:r>
              <w:rPr>
                <w:rFonts w:ascii="Arial" w:cs="Arial" w:eastAsia="Arial" w:hAnsi="Arial"/>
                <w:sz w:val="22"/>
                <w:szCs w:val="22"/>
                <w:b w:val="1"/>
                <w:bCs w:val="1"/>
                <w:color w:val="auto"/>
              </w:rPr>
              <w:t>Issuer</w:t>
            </w:r>
          </w:p>
        </w:tc>
        <w:tc>
          <w:tcPr>
            <w:tcW w:w="40" w:type="dxa"/>
            <w:vAlign w:val="bottom"/>
          </w:tcPr>
          <w:p>
            <w:pPr>
              <w:spacing w:after="0"/>
              <w:rPr>
                <w:sz w:val="24"/>
                <w:szCs w:val="24"/>
                <w:color w:val="auto"/>
              </w:rPr>
            </w:pPr>
          </w:p>
        </w:tc>
        <w:tc>
          <w:tcPr>
            <w:tcW w:w="2120" w:type="dxa"/>
            <w:vAlign w:val="bottom"/>
            <w:tcBorders>
              <w:top w:val="single" w:sz="8" w:color="2C2C2C"/>
              <w:bottom w:val="single" w:sz="8" w:color="808080"/>
            </w:tcBorders>
          </w:tcPr>
          <w:p>
            <w:pPr>
              <w:ind w:left="60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160" w:type="dxa"/>
            <w:vAlign w:val="bottom"/>
            <w:tcBorders>
              <w:top w:val="single" w:sz="8" w:color="2C2C2C"/>
              <w:bottom w:val="single" w:sz="8" w:color="808080"/>
            </w:tcBorders>
          </w:tcPr>
          <w:p>
            <w:pPr>
              <w:ind w:left="360"/>
              <w:spacing w:after="0"/>
              <w:rPr>
                <w:sz w:val="20"/>
                <w:szCs w:val="20"/>
                <w:color w:val="auto"/>
              </w:rPr>
            </w:pPr>
            <w:r>
              <w:rPr>
                <w:rFonts w:ascii="Arial" w:cs="Arial" w:eastAsia="Arial" w:hAnsi="Arial"/>
                <w:sz w:val="22"/>
                <w:szCs w:val="22"/>
                <w:b w:val="1"/>
                <w:bCs w:val="1"/>
                <w:color w:val="auto"/>
              </w:rPr>
              <w:t>Name of Signer</w:t>
            </w:r>
          </w:p>
        </w:tc>
        <w:tc>
          <w:tcPr>
            <w:tcW w:w="20" w:type="dxa"/>
            <w:vAlign w:val="bottom"/>
          </w:tcPr>
          <w:p>
            <w:pPr>
              <w:spacing w:after="0"/>
              <w:rPr>
                <w:sz w:val="24"/>
                <w:szCs w:val="24"/>
                <w:color w:val="auto"/>
              </w:rPr>
            </w:pPr>
          </w:p>
        </w:tc>
        <w:tc>
          <w:tcPr>
            <w:tcW w:w="1180" w:type="dxa"/>
            <w:vAlign w:val="bottom"/>
            <w:tcBorders>
              <w:top w:val="single" w:sz="8" w:color="2C2C2C"/>
              <w:bottom w:val="single" w:sz="8" w:color="808080"/>
            </w:tcBorders>
          </w:tcPr>
          <w:p>
            <w:pPr>
              <w:ind w:left="38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1560" w:type="dxa"/>
            <w:vAlign w:val="bottom"/>
            <w:tcBorders>
              <w:top w:val="single" w:sz="8" w:color="2C2C2C"/>
              <w:bottom w:val="single" w:sz="8" w:color="808080"/>
            </w:tcBorders>
          </w:tcPr>
          <w:p>
            <w:pPr>
              <w:jc w:val="right"/>
              <w:ind w:right="45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6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420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Ascend Wellness Holdings, LLC</w:t>
            </w:r>
          </w:p>
        </w:tc>
        <w:tc>
          <w:tcPr>
            <w:tcW w:w="40" w:type="dxa"/>
            <w:vAlign w:val="bottom"/>
          </w:tcPr>
          <w:p>
            <w:pPr>
              <w:spacing w:after="0"/>
              <w:rPr>
                <w:sz w:val="22"/>
                <w:szCs w:val="22"/>
                <w:color w:val="auto"/>
              </w:rPr>
            </w:pPr>
          </w:p>
        </w:tc>
        <w:tc>
          <w:tcPr>
            <w:tcW w:w="212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/s/ Abner Kurtin</w:t>
            </w:r>
          </w:p>
        </w:tc>
        <w:tc>
          <w:tcPr>
            <w:tcW w:w="20" w:type="dxa"/>
            <w:vAlign w:val="bottom"/>
          </w:tcPr>
          <w:p>
            <w:pPr>
              <w:spacing w:after="0"/>
              <w:rPr>
                <w:sz w:val="22"/>
                <w:szCs w:val="22"/>
                <w:color w:val="auto"/>
              </w:rPr>
            </w:pPr>
          </w:p>
        </w:tc>
        <w:tc>
          <w:tcPr>
            <w:tcW w:w="216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Abner Kurtin</w:t>
            </w:r>
          </w:p>
        </w:tc>
        <w:tc>
          <w:tcPr>
            <w:tcW w:w="20" w:type="dxa"/>
            <w:vAlign w:val="bottom"/>
          </w:tcPr>
          <w:p>
            <w:pPr>
              <w:spacing w:after="0"/>
              <w:rPr>
                <w:sz w:val="22"/>
                <w:szCs w:val="22"/>
                <w:color w:val="auto"/>
              </w:rPr>
            </w:pPr>
          </w:p>
        </w:tc>
        <w:tc>
          <w:tcPr>
            <w:tcW w:w="11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Manager</w:t>
            </w:r>
          </w:p>
        </w:tc>
        <w:tc>
          <w:tcPr>
            <w:tcW w:w="40" w:type="dxa"/>
            <w:vAlign w:val="bottom"/>
          </w:tcPr>
          <w:p>
            <w:pPr>
              <w:spacing w:after="0"/>
              <w:rPr>
                <w:sz w:val="22"/>
                <w:szCs w:val="22"/>
                <w:color w:val="auto"/>
              </w:rPr>
            </w:pPr>
          </w:p>
        </w:tc>
        <w:tc>
          <w:tcPr>
            <w:tcW w:w="1560" w:type="dxa"/>
            <w:vAlign w:val="bottom"/>
            <w:tcBorders>
              <w:top w:val="single" w:sz="8" w:color="2C2C2C"/>
              <w:bottom w:val="single" w:sz="8" w:color="808080"/>
            </w:tcBorders>
          </w:tcPr>
          <w:p>
            <w:pPr>
              <w:jc w:val="right"/>
              <w:ind w:right="432"/>
              <w:spacing w:after="0"/>
              <w:rPr>
                <w:sz w:val="20"/>
                <w:szCs w:val="20"/>
                <w:color w:val="auto"/>
              </w:rPr>
            </w:pPr>
            <w:r>
              <w:rPr>
                <w:rFonts w:ascii="Arial" w:cs="Arial" w:eastAsia="Arial" w:hAnsi="Arial"/>
                <w:sz w:val="22"/>
                <w:szCs w:val="22"/>
                <w:color w:val="auto"/>
                <w:w w:val="88"/>
              </w:rPr>
              <w:t>2019-03-11</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42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1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1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3"/>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X"/>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2020-01-09T16:51:20Z</dcterms:created>
  <dcterms:modified xsi:type="dcterms:W3CDTF">2020-01-09T16:51:20Z</dcterms:modified>
</cp:coreProperties>
</file>